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99" w:type="dxa"/>
        <w:tblCellMar>
          <w:left w:w="85" w:type="dxa"/>
          <w:right w:w="85" w:type="dxa"/>
        </w:tblCellMar>
        <w:tblLook w:val="0000" w:firstRow="0" w:lastRow="0" w:firstColumn="0" w:lastColumn="0" w:noHBand="0" w:noVBand="0"/>
      </w:tblPr>
      <w:tblGrid>
        <w:gridCol w:w="4395"/>
        <w:gridCol w:w="5245"/>
      </w:tblGrid>
      <w:tr w:rsidR="00222EC5" w14:paraId="1E4EA035" w14:textId="77777777" w:rsidTr="00F7075D">
        <w:trPr>
          <w:cantSplit/>
          <w:trHeight w:val="1080"/>
        </w:trPr>
        <w:tc>
          <w:tcPr>
            <w:tcW w:w="4395" w:type="dxa"/>
          </w:tcPr>
          <w:p w14:paraId="5E089931" w14:textId="77777777" w:rsidR="004748B1" w:rsidRPr="005B1BD3" w:rsidRDefault="00763069" w:rsidP="008E56B8">
            <w:pPr>
              <w:ind w:right="-86"/>
              <w:jc w:val="center"/>
              <w:rPr>
                <w:b/>
                <w:bCs/>
                <w:spacing w:val="-8"/>
                <w:w w:val="97"/>
                <w:sz w:val="26"/>
                <w:szCs w:val="26"/>
                <w:lang w:val="en-AU"/>
              </w:rPr>
            </w:pPr>
            <w:r w:rsidRPr="005B1BD3">
              <w:rPr>
                <w:b/>
                <w:bCs/>
                <w:spacing w:val="-8"/>
                <w:w w:val="97"/>
                <w:sz w:val="26"/>
                <w:szCs w:val="26"/>
                <w:lang w:val="en-AU"/>
              </w:rPr>
              <w:t>BỘ THÔNG TIN VÀ TRUYỀN THÔNG</w:t>
            </w:r>
          </w:p>
          <w:p w14:paraId="0AE9D973" w14:textId="73FF639B" w:rsidR="004748B1" w:rsidRDefault="00F7075D" w:rsidP="00CF65BC">
            <w:pPr>
              <w:ind w:right="57"/>
              <w:rPr>
                <w:sz w:val="26"/>
                <w:szCs w:val="26"/>
                <w:lang w:val="en-AU"/>
              </w:rPr>
            </w:pPr>
            <w:r w:rsidRPr="007A0D05">
              <w:rPr>
                <w:b/>
                <w:noProof/>
                <w:sz w:val="26"/>
                <w:szCs w:val="26"/>
              </w:rPr>
              <mc:AlternateContent>
                <mc:Choice Requires="wps">
                  <w:drawing>
                    <wp:anchor distT="0" distB="0" distL="114300" distR="114300" simplePos="0" relativeHeight="251657216" behindDoc="0" locked="0" layoutInCell="1" allowOverlap="1" wp14:anchorId="1F3C3110" wp14:editId="466035DE">
                      <wp:simplePos x="0" y="0"/>
                      <wp:positionH relativeFrom="column">
                        <wp:posOffset>786130</wp:posOffset>
                      </wp:positionH>
                      <wp:positionV relativeFrom="paragraph">
                        <wp:posOffset>29210</wp:posOffset>
                      </wp:positionV>
                      <wp:extent cx="1076325" cy="0"/>
                      <wp:effectExtent l="6350" t="5715" r="1270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0587D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2.3pt" to="146.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"/>
                  </w:pict>
                </mc:Fallback>
              </mc:AlternateContent>
            </w:r>
          </w:p>
          <w:p w14:paraId="4847D2CA" w14:textId="4E7FB546" w:rsidR="00E65FA3" w:rsidRPr="005B1BD3" w:rsidRDefault="004748B1" w:rsidP="00AC5094">
            <w:pPr>
              <w:ind w:right="57"/>
              <w:jc w:val="center"/>
              <w:rPr>
                <w:sz w:val="26"/>
                <w:szCs w:val="26"/>
                <w:lang w:val="vi-VN"/>
              </w:rPr>
            </w:pPr>
            <w:r>
              <w:rPr>
                <w:sz w:val="26"/>
                <w:szCs w:val="20"/>
                <w:lang w:val="en-GB"/>
              </w:rPr>
              <w:t xml:space="preserve">Số: </w:t>
            </w:r>
            <w:r w:rsidR="00AC5094">
              <w:rPr>
                <w:sz w:val="26"/>
                <w:szCs w:val="20"/>
                <w:lang w:val="en-GB"/>
              </w:rPr>
              <w:t xml:space="preserve">  </w:t>
            </w:r>
            <w:r w:rsidR="00F56D81">
              <w:rPr>
                <w:sz w:val="26"/>
                <w:szCs w:val="20"/>
                <w:lang w:val="en-GB"/>
              </w:rPr>
              <w:t>2278</w:t>
            </w:r>
            <w:r w:rsidR="005A099B">
              <w:rPr>
                <w:sz w:val="26"/>
                <w:szCs w:val="20"/>
                <w:lang w:val="vi-VN"/>
              </w:rPr>
              <w:t xml:space="preserve">  </w:t>
            </w:r>
            <w:r w:rsidR="003B2158">
              <w:rPr>
                <w:sz w:val="26"/>
                <w:szCs w:val="20"/>
                <w:lang w:val="en-GB"/>
              </w:rPr>
              <w:t>/</w:t>
            </w:r>
            <w:r w:rsidR="005B1BD3">
              <w:rPr>
                <w:sz w:val="26"/>
                <w:szCs w:val="20"/>
                <w:lang w:val="en-GB"/>
              </w:rPr>
              <w:t>BTTTT</w:t>
            </w:r>
            <w:r w:rsidR="005B1BD3">
              <w:rPr>
                <w:sz w:val="26"/>
                <w:szCs w:val="20"/>
                <w:lang w:val="vi-VN"/>
              </w:rPr>
              <w:t>-</w:t>
            </w:r>
            <w:r w:rsidR="005A099B">
              <w:rPr>
                <w:sz w:val="26"/>
                <w:szCs w:val="20"/>
                <w:lang w:val="vi-VN"/>
              </w:rPr>
              <w:t>THH</w:t>
            </w:r>
          </w:p>
        </w:tc>
        <w:tc>
          <w:tcPr>
            <w:tcW w:w="5245" w:type="dxa"/>
          </w:tcPr>
          <w:p w14:paraId="066E6A33" w14:textId="77777777" w:rsidR="00222EC5" w:rsidRPr="008E56B8" w:rsidRDefault="0028257D" w:rsidP="00CF65BC">
            <w:pPr>
              <w:ind w:left="57"/>
              <w:jc w:val="center"/>
              <w:rPr>
                <w:b/>
                <w:spacing w:val="-8"/>
                <w:w w:val="97"/>
                <w:sz w:val="26"/>
                <w:szCs w:val="26"/>
                <w:lang w:val="en-AU"/>
              </w:rPr>
            </w:pPr>
            <w:r w:rsidRPr="008E56B8">
              <w:rPr>
                <w:b/>
                <w:spacing w:val="-8"/>
                <w:w w:val="97"/>
                <w:sz w:val="26"/>
                <w:szCs w:val="26"/>
                <w:lang w:val="en-AU"/>
              </w:rPr>
              <w:t>CỘNG HÒA</w:t>
            </w:r>
            <w:r w:rsidR="00222EC5" w:rsidRPr="008E56B8">
              <w:rPr>
                <w:b/>
                <w:spacing w:val="-8"/>
                <w:w w:val="97"/>
                <w:sz w:val="26"/>
                <w:szCs w:val="26"/>
                <w:lang w:val="en-AU"/>
              </w:rPr>
              <w:t xml:space="preserve"> XÃ HỘI CHỦ NGHĨA VIỆT NAM</w:t>
            </w:r>
          </w:p>
          <w:p w14:paraId="54ECDFB2" w14:textId="27784768" w:rsidR="00222EC5" w:rsidRPr="005B1BD3" w:rsidRDefault="00F7075D" w:rsidP="005B1BD3">
            <w:pPr>
              <w:ind w:left="57"/>
              <w:jc w:val="center"/>
              <w:rPr>
                <w:b/>
                <w:lang w:val="en-AU"/>
              </w:rPr>
            </w:pPr>
            <w:r w:rsidRPr="0055757A">
              <w:rPr>
                <w:noProof/>
                <w:sz w:val="25"/>
                <w:szCs w:val="25"/>
              </w:rPr>
              <mc:AlternateContent>
                <mc:Choice Requires="wps">
                  <w:drawing>
                    <wp:anchor distT="0" distB="0" distL="114300" distR="114300" simplePos="0" relativeHeight="251658240" behindDoc="0" locked="0" layoutInCell="1" allowOverlap="1" wp14:anchorId="6332ED54" wp14:editId="14A20A78">
                      <wp:simplePos x="0" y="0"/>
                      <wp:positionH relativeFrom="column">
                        <wp:posOffset>554355</wp:posOffset>
                      </wp:positionH>
                      <wp:positionV relativeFrom="paragraph">
                        <wp:posOffset>275590</wp:posOffset>
                      </wp:positionV>
                      <wp:extent cx="2124075" cy="0"/>
                      <wp:effectExtent l="12700" t="13970" r="635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097CFC"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21.7pt" to="210.9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"/>
                  </w:pict>
                </mc:Fallback>
              </mc:AlternateContent>
            </w:r>
            <w:r w:rsidR="00222EC5" w:rsidRPr="007A0D05">
              <w:rPr>
                <w:b/>
                <w:lang w:val="en-AU"/>
              </w:rPr>
              <w:t>Độc lập - Tự do - Hạnh phúc</w:t>
            </w:r>
          </w:p>
        </w:tc>
      </w:tr>
      <w:tr w:rsidR="00162C5C" w14:paraId="11C8A090" w14:textId="77777777" w:rsidTr="005B1BD3">
        <w:trPr>
          <w:cantSplit/>
        </w:trPr>
        <w:tc>
          <w:tcPr>
            <w:tcW w:w="4395" w:type="dxa"/>
            <w:vMerge w:val="restart"/>
          </w:tcPr>
          <w:p w14:paraId="3C8780D8" w14:textId="77777777" w:rsidR="00420E74" w:rsidRDefault="005E1BBE" w:rsidP="00C831AA">
            <w:pPr>
              <w:keepNext/>
              <w:jc w:val="center"/>
              <w:outlineLvl w:val="4"/>
              <w:rPr>
                <w:sz w:val="25"/>
                <w:szCs w:val="25"/>
                <w:lang w:val="vi-VN"/>
              </w:rPr>
            </w:pPr>
            <w:r w:rsidRPr="005B1BD3">
              <w:rPr>
                <w:sz w:val="25"/>
                <w:szCs w:val="25"/>
                <w:lang w:val="en-GB"/>
              </w:rPr>
              <w:t>V/v</w:t>
            </w:r>
            <w:r w:rsidR="00162C5C" w:rsidRPr="005B1BD3">
              <w:rPr>
                <w:sz w:val="25"/>
                <w:szCs w:val="25"/>
                <w:lang w:val="en-GB"/>
              </w:rPr>
              <w:t xml:space="preserve"> </w:t>
            </w:r>
            <w:r w:rsidR="00375169">
              <w:rPr>
                <w:sz w:val="25"/>
                <w:szCs w:val="25"/>
                <w:lang w:val="en-GB"/>
              </w:rPr>
              <w:t>đẩy</w:t>
            </w:r>
            <w:r w:rsidR="00375169">
              <w:rPr>
                <w:sz w:val="25"/>
                <w:szCs w:val="25"/>
                <w:lang w:val="vi-VN"/>
              </w:rPr>
              <w:t xml:space="preserve"> mạnh triển khai hệ thống quét </w:t>
            </w:r>
          </w:p>
          <w:p w14:paraId="4964E459" w14:textId="4552558C" w:rsidR="00671CDF" w:rsidRPr="00420E74" w:rsidRDefault="00375169" w:rsidP="00C831AA">
            <w:pPr>
              <w:keepNext/>
              <w:jc w:val="center"/>
              <w:outlineLvl w:val="4"/>
              <w:rPr>
                <w:sz w:val="25"/>
                <w:szCs w:val="25"/>
              </w:rPr>
            </w:pPr>
            <w:r>
              <w:rPr>
                <w:sz w:val="25"/>
                <w:szCs w:val="25"/>
                <w:lang w:val="vi-VN"/>
              </w:rPr>
              <w:t>mã QR</w:t>
            </w:r>
            <w:r w:rsidR="00C831AA">
              <w:rPr>
                <w:sz w:val="25"/>
                <w:szCs w:val="25"/>
              </w:rPr>
              <w:t xml:space="preserve"> để quản lý thông tin người ra vào cơ quan, tổ chức, cơ sở, địa điểm</w:t>
            </w:r>
            <w:r>
              <w:rPr>
                <w:sz w:val="25"/>
                <w:szCs w:val="25"/>
                <w:lang w:val="vi-VN"/>
              </w:rPr>
              <w:t xml:space="preserve"> </w:t>
            </w:r>
            <w:r w:rsidR="00420E74">
              <w:rPr>
                <w:sz w:val="25"/>
                <w:szCs w:val="25"/>
              </w:rPr>
              <w:t xml:space="preserve">phục vụ phòng chống dịch bệnh Covid-19 </w:t>
            </w:r>
          </w:p>
        </w:tc>
        <w:tc>
          <w:tcPr>
            <w:tcW w:w="5245" w:type="dxa"/>
          </w:tcPr>
          <w:p w14:paraId="3E991508" w14:textId="6FFC4DAB" w:rsidR="00162C5C" w:rsidRPr="009337C0" w:rsidRDefault="005B1BD3" w:rsidP="00747F92">
            <w:pPr>
              <w:spacing w:before="60"/>
              <w:jc w:val="center"/>
              <w:rPr>
                <w:i/>
              </w:rPr>
            </w:pPr>
            <w:r w:rsidRPr="00005037">
              <w:rPr>
                <w:i/>
                <w:lang w:val="en-AU"/>
              </w:rPr>
              <w:t>Hà Nội, ngày</w:t>
            </w:r>
            <w:r>
              <w:rPr>
                <w:i/>
                <w:lang w:val="en-AU"/>
              </w:rPr>
              <w:t xml:space="preserve"> </w:t>
            </w:r>
            <w:r w:rsidR="00F56D81">
              <w:rPr>
                <w:i/>
              </w:rPr>
              <w:t>25</w:t>
            </w:r>
            <w:r w:rsidR="005A099B">
              <w:rPr>
                <w:i/>
                <w:lang w:val="vi-VN"/>
              </w:rPr>
              <w:t xml:space="preserve"> </w:t>
            </w:r>
            <w:r w:rsidRPr="00005037">
              <w:rPr>
                <w:i/>
                <w:lang w:val="en-AU"/>
              </w:rPr>
              <w:t>tháng</w:t>
            </w:r>
            <w:r>
              <w:rPr>
                <w:i/>
                <w:lang w:val="en-AU"/>
              </w:rPr>
              <w:t xml:space="preserve"> </w:t>
            </w:r>
            <w:r w:rsidR="009032EE">
              <w:rPr>
                <w:i/>
                <w:lang w:val="vi-VN"/>
              </w:rPr>
              <w:t>6</w:t>
            </w:r>
            <w:r w:rsidRPr="00005037">
              <w:rPr>
                <w:i/>
                <w:lang w:val="en-AU"/>
              </w:rPr>
              <w:t xml:space="preserve"> năm </w:t>
            </w:r>
            <w:r>
              <w:rPr>
                <w:i/>
                <w:lang w:val="vi-VN"/>
              </w:rPr>
              <w:t>202</w:t>
            </w:r>
            <w:r w:rsidR="009337C0">
              <w:rPr>
                <w:i/>
              </w:rPr>
              <w:t>1</w:t>
            </w:r>
          </w:p>
        </w:tc>
      </w:tr>
      <w:tr w:rsidR="00162C5C" w14:paraId="5ACBB4A4" w14:textId="77777777" w:rsidTr="005B1BD3">
        <w:trPr>
          <w:cantSplit/>
        </w:trPr>
        <w:tc>
          <w:tcPr>
            <w:tcW w:w="4395" w:type="dxa"/>
            <w:vMerge/>
          </w:tcPr>
          <w:p w14:paraId="58C460D2" w14:textId="77777777" w:rsidR="00162C5C" w:rsidRPr="00A413E9" w:rsidRDefault="00162C5C" w:rsidP="00D561AA">
            <w:pPr>
              <w:keepNext/>
              <w:spacing w:line="288" w:lineRule="auto"/>
              <w:outlineLvl w:val="4"/>
              <w:rPr>
                <w:bCs/>
                <w:sz w:val="26"/>
                <w:szCs w:val="26"/>
                <w:lang w:val="en-AU"/>
              </w:rPr>
            </w:pPr>
          </w:p>
        </w:tc>
        <w:tc>
          <w:tcPr>
            <w:tcW w:w="5245" w:type="dxa"/>
          </w:tcPr>
          <w:p w14:paraId="00C32E16" w14:textId="77777777" w:rsidR="00162C5C" w:rsidRDefault="00162C5C" w:rsidP="00985DB5">
            <w:pPr>
              <w:spacing w:before="60"/>
              <w:jc w:val="center"/>
              <w:rPr>
                <w:i/>
                <w:sz w:val="26"/>
                <w:szCs w:val="20"/>
                <w:lang w:val="en-AU"/>
              </w:rPr>
            </w:pPr>
          </w:p>
        </w:tc>
      </w:tr>
    </w:tbl>
    <w:p w14:paraId="3DB8B056" w14:textId="77777777" w:rsidR="00682F88" w:rsidRDefault="00682F88" w:rsidP="00375169">
      <w:pPr>
        <w:widowControl w:val="0"/>
      </w:pPr>
    </w:p>
    <w:p w14:paraId="62F44C9F" w14:textId="73D63052" w:rsidR="00682F88" w:rsidRPr="0042674B" w:rsidRDefault="00AC5094" w:rsidP="00E57835">
      <w:pPr>
        <w:widowControl w:val="0"/>
        <w:spacing w:before="120" w:after="360"/>
        <w:ind w:firstLine="567"/>
        <w:rPr>
          <w:lang w:val="vi-VN"/>
        </w:rPr>
      </w:pPr>
      <w:r>
        <w:t xml:space="preserve">Kính gửi: </w:t>
      </w:r>
      <w:r w:rsidR="0042674B">
        <w:rPr>
          <w:lang w:val="vi-VN"/>
        </w:rPr>
        <w:t xml:space="preserve"> </w:t>
      </w:r>
      <w:r w:rsidR="0042674B">
        <w:t>Uỷ</w:t>
      </w:r>
      <w:r w:rsidR="0042674B">
        <w:rPr>
          <w:lang w:val="vi-VN"/>
        </w:rPr>
        <w:t xml:space="preserve"> ban nhân dân các Tỉnh, Thành phố trực thuộc Trung ương </w:t>
      </w:r>
    </w:p>
    <w:p w14:paraId="23A6297F" w14:textId="1CCB92F2" w:rsidR="001A0136" w:rsidRPr="003A1598" w:rsidRDefault="00BA4B97" w:rsidP="00EB53FB">
      <w:pPr>
        <w:widowControl w:val="0"/>
        <w:spacing w:before="120" w:after="120" w:line="276" w:lineRule="auto"/>
        <w:ind w:firstLine="540"/>
        <w:jc w:val="both"/>
      </w:pPr>
      <w:r w:rsidRPr="003A1598">
        <w:t>Trước</w:t>
      </w:r>
      <w:r w:rsidRPr="003A1598">
        <w:rPr>
          <w:lang w:val="vi-VN"/>
        </w:rPr>
        <w:t xml:space="preserve"> tình hình dịch Covid-19 đang diễn biến phức tạp trên khắp cả nước, thực hiện ý kiến chỉ đạo của Thủ </w:t>
      </w:r>
      <w:r w:rsidR="00697974" w:rsidRPr="003A1598">
        <w:t>tướng</w:t>
      </w:r>
      <w:r w:rsidRPr="003A1598">
        <w:rPr>
          <w:lang w:val="vi-VN"/>
        </w:rPr>
        <w:t xml:space="preserve"> Chính phủ về việc</w:t>
      </w:r>
      <w:r w:rsidRPr="003A1598">
        <w:rPr>
          <w:i/>
          <w:iCs/>
          <w:lang w:val="vi-VN"/>
        </w:rPr>
        <w:t xml:space="preserve"> </w:t>
      </w:r>
      <w:r w:rsidR="00D21715" w:rsidRPr="003A1598">
        <w:rPr>
          <w:i/>
          <w:iCs/>
          <w:lang w:val="vi-VN"/>
        </w:rPr>
        <w:t>“chuyển từ phòng ngừa sang tấn công Covid-19 bằng công nghệ</w:t>
      </w:r>
      <w:r w:rsidR="0096655F" w:rsidRPr="003A1598">
        <w:rPr>
          <w:i/>
          <w:iCs/>
        </w:rPr>
        <w:t>"</w:t>
      </w:r>
      <w:r w:rsidRPr="003A1598">
        <w:rPr>
          <w:i/>
          <w:iCs/>
          <w:lang w:val="vi-VN"/>
        </w:rPr>
        <w:t>,</w:t>
      </w:r>
      <w:r w:rsidRPr="003A1598">
        <w:rPr>
          <w:b/>
          <w:bCs/>
          <w:i/>
          <w:iCs/>
          <w:lang w:val="vi-VN"/>
        </w:rPr>
        <w:t xml:space="preserve"> </w:t>
      </w:r>
      <w:r w:rsidR="00051463" w:rsidRPr="003A1598">
        <w:rPr>
          <w:lang w:val="vi-VN"/>
        </w:rPr>
        <w:t>Bộ Y tế đã ban hành</w:t>
      </w:r>
      <w:r w:rsidR="00C477E9" w:rsidRPr="003A1598">
        <w:rPr>
          <w:lang w:val="vi-VN"/>
        </w:rPr>
        <w:t xml:space="preserve"> Quyết định số 2666/QĐ-BYT ngày 29/5/2021 về việc ban hành</w:t>
      </w:r>
      <w:r w:rsidR="00051463" w:rsidRPr="003A1598">
        <w:rPr>
          <w:lang w:val="vi-VN"/>
        </w:rPr>
        <w:t xml:space="preserve"> </w:t>
      </w:r>
      <w:bookmarkStart w:id="0" w:name="dieu_1_name"/>
      <w:r w:rsidR="00051463" w:rsidRPr="003A1598">
        <w:rPr>
          <w:lang w:val="vi-VN"/>
        </w:rPr>
        <w:t>Hướng dẫn sử dụng các ứng dụng khai báo y tế và phát hiện tiếp xúc gần phục vụ phòng, chống dịch bệnh Covid-</w:t>
      </w:r>
      <w:bookmarkEnd w:id="0"/>
      <w:r w:rsidR="00DF6C85" w:rsidRPr="003A1598">
        <w:rPr>
          <w:lang w:val="vi-VN"/>
        </w:rPr>
        <w:t xml:space="preserve"> 19</w:t>
      </w:r>
      <w:r w:rsidR="006144A8" w:rsidRPr="003A1598">
        <w:rPr>
          <w:lang w:val="vi-VN"/>
        </w:rPr>
        <w:t>.</w:t>
      </w:r>
      <w:r w:rsidR="00DF6C85" w:rsidRPr="003A1598">
        <w:rPr>
          <w:lang w:val="vi-VN"/>
        </w:rPr>
        <w:t xml:space="preserve"> </w:t>
      </w:r>
      <w:r w:rsidR="00550A0B" w:rsidRPr="003A1598">
        <w:t>Trong đó giải pháp quản lý người vào, ra ở các địa điểm công cộng, nơi tập trung đông người sử dụng mã QR là giải pháp rất quan trọng hỗ trợ cho việc truy vết.</w:t>
      </w:r>
    </w:p>
    <w:p w14:paraId="6DEF3F5E" w14:textId="49B6D70D" w:rsidR="00D91C02" w:rsidRPr="003A1598" w:rsidRDefault="009D0392" w:rsidP="00EB53FB">
      <w:pPr>
        <w:widowControl w:val="0"/>
        <w:spacing w:before="120" w:after="120" w:line="276" w:lineRule="auto"/>
        <w:ind w:firstLine="540"/>
        <w:jc w:val="both"/>
        <w:rPr>
          <w:lang w:val="vi-VN"/>
        </w:rPr>
      </w:pPr>
      <w:r w:rsidRPr="003A1598">
        <w:t xml:space="preserve">Hiện nay việc triển khai sử dụng quét mã QR khi đến các địa điểm công cộng, nơi tập trung đông người ở một số địa phương vẫn còn hạn chế. </w:t>
      </w:r>
      <w:r w:rsidR="009A2CF2" w:rsidRPr="003A1598">
        <w:rPr>
          <w:lang w:val="vi-VN"/>
        </w:rPr>
        <w:t>Bộ Thông tin và Truyền thông đề nghị Uỷ ban nhân dân các tỉnh</w:t>
      </w:r>
      <w:r w:rsidR="00420E74" w:rsidRPr="003A1598">
        <w:t>, thành phố trực thuộc Trung ương</w:t>
      </w:r>
      <w:r w:rsidR="009A2CF2" w:rsidRPr="003A1598">
        <w:rPr>
          <w:lang w:val="vi-VN"/>
        </w:rPr>
        <w:t xml:space="preserve"> chỉ đạo quyết liệt v</w:t>
      </w:r>
      <w:r w:rsidRPr="003A1598">
        <w:rPr>
          <w:lang w:val="vi-VN"/>
        </w:rPr>
        <w:t>à toàn diện các sở, ban, ngành</w:t>
      </w:r>
      <w:r w:rsidRPr="003A1598">
        <w:t>, chính quyền địa phương</w:t>
      </w:r>
      <w:r w:rsidR="009A2CF2" w:rsidRPr="003A1598">
        <w:rPr>
          <w:lang w:val="vi-VN"/>
        </w:rPr>
        <w:t xml:space="preserve"> </w:t>
      </w:r>
      <w:r w:rsidR="00BD445B" w:rsidRPr="003A1598">
        <w:rPr>
          <w:lang w:val="vi-VN"/>
        </w:rPr>
        <w:t xml:space="preserve">phối hợp triển khai áp dụng </w:t>
      </w:r>
      <w:r w:rsidR="00D91C02" w:rsidRPr="003A1598">
        <w:rPr>
          <w:lang w:val="vi-VN"/>
        </w:rPr>
        <w:t xml:space="preserve">trên địa bàn theo phương án cụ thể như sau: </w:t>
      </w:r>
    </w:p>
    <w:p w14:paraId="33BE8DDA" w14:textId="52F6C696" w:rsidR="00C93B6D" w:rsidRPr="003A1598" w:rsidRDefault="00AA5681" w:rsidP="00EB53FB">
      <w:pPr>
        <w:widowControl w:val="0"/>
        <w:spacing w:before="120" w:after="120" w:line="276" w:lineRule="auto"/>
        <w:ind w:firstLine="540"/>
        <w:jc w:val="both"/>
        <w:rPr>
          <w:lang w:val="vi-VN"/>
        </w:rPr>
      </w:pPr>
      <w:r w:rsidRPr="003A1598">
        <w:t xml:space="preserve">1. </w:t>
      </w:r>
      <w:r w:rsidR="00C93B6D" w:rsidRPr="003A1598">
        <w:rPr>
          <w:lang w:val="vi-VN"/>
        </w:rPr>
        <w:t>Đối tượng</w:t>
      </w:r>
      <w:r w:rsidR="00D91C02" w:rsidRPr="003A1598">
        <w:rPr>
          <w:lang w:val="vi-VN"/>
        </w:rPr>
        <w:t xml:space="preserve"> </w:t>
      </w:r>
      <w:r w:rsidR="00C93B6D" w:rsidRPr="003A1598">
        <w:rPr>
          <w:lang w:val="vi-VN"/>
        </w:rPr>
        <w:t>áp dụng</w:t>
      </w:r>
      <w:r w:rsidR="00D91C02" w:rsidRPr="003A1598">
        <w:rPr>
          <w:lang w:val="vi-VN"/>
        </w:rPr>
        <w:t>:</w:t>
      </w:r>
    </w:p>
    <w:p w14:paraId="7C2C980F" w14:textId="19524639" w:rsidR="00C93B6D" w:rsidRPr="003A1598" w:rsidRDefault="00AA5681" w:rsidP="00EB53FB">
      <w:pPr>
        <w:widowControl w:val="0"/>
        <w:spacing w:before="120" w:after="120" w:line="276" w:lineRule="auto"/>
        <w:ind w:firstLine="540"/>
        <w:jc w:val="both"/>
        <w:rPr>
          <w:lang w:val="vi-VN"/>
        </w:rPr>
      </w:pPr>
      <w:r w:rsidRPr="003A1598">
        <w:rPr>
          <w:lang w:val="vi-VN"/>
        </w:rPr>
        <w:t>-</w:t>
      </w:r>
      <w:r w:rsidR="00C93B6D" w:rsidRPr="003A1598">
        <w:rPr>
          <w:lang w:val="vi-VN"/>
        </w:rPr>
        <w:t xml:space="preserve"> </w:t>
      </w:r>
      <w:r w:rsidR="00C93B6D" w:rsidRPr="003A1598">
        <w:rPr>
          <w:i/>
          <w:iCs/>
          <w:lang w:val="vi-VN"/>
        </w:rPr>
        <w:t>Các địa điểm kinh doanh, làm việc, giải trí:</w:t>
      </w:r>
      <w:r w:rsidR="00C93B6D" w:rsidRPr="003A1598">
        <w:rPr>
          <w:lang w:val="vi-VN"/>
        </w:rPr>
        <w:t> Trụ sở làm việc; khu công nghiệp, nhà máy, xí nghiệp, cơ sở sản xuất kinh doanh; cơ sở kinh doanh dịch vụ ăn, uống phục vụ tại chỗ; Quán bar; vũ trường; karaoke; cơ sở dịch vụ xoa bóp (massage), làm đẹp; phòng tập thể dục, thể hình; cuộc họp, hội nghị, hội thảo, tập huấn (theo quy định của Ban tổ chức hoặc người có thẩm quyền triệu tập)...</w:t>
      </w:r>
    </w:p>
    <w:p w14:paraId="55D26272" w14:textId="286F98D7" w:rsidR="00C93B6D" w:rsidRPr="003A1598" w:rsidRDefault="00AA5681" w:rsidP="00EB53FB">
      <w:pPr>
        <w:widowControl w:val="0"/>
        <w:spacing w:before="120" w:after="120" w:line="276" w:lineRule="auto"/>
        <w:ind w:firstLine="540"/>
        <w:jc w:val="both"/>
        <w:rPr>
          <w:lang w:val="vi-VN"/>
        </w:rPr>
      </w:pPr>
      <w:r w:rsidRPr="003A1598">
        <w:rPr>
          <w:lang w:val="vi-VN"/>
        </w:rPr>
        <w:t>-</w:t>
      </w:r>
      <w:r w:rsidR="00E86DEE" w:rsidRPr="003A1598">
        <w:rPr>
          <w:lang w:val="vi-VN"/>
        </w:rPr>
        <w:t xml:space="preserve"> </w:t>
      </w:r>
      <w:r w:rsidR="00C93B6D" w:rsidRPr="003A1598">
        <w:rPr>
          <w:i/>
          <w:iCs/>
          <w:lang w:val="vi-VN"/>
        </w:rPr>
        <w:t>Nơi tập trung đông người:</w:t>
      </w:r>
      <w:r w:rsidR="00C93B6D" w:rsidRPr="003A1598">
        <w:rPr>
          <w:lang w:val="vi-VN"/>
        </w:rPr>
        <w:t> Bệnh viện, các cơ sở y tế; chung cư; trường học; nhà ga, bến xe, bến tàu, nhà chờ và trên phương tiện giao thông công cộng; trung tâm thương mại, siêu thị; chợ đầu mối, chợ dân sinh, cửa hàng cung cấp các dịch vụ thiết yếu; đám tang, đám cưới; địa điểm tham quan, du lịch, vui chơi, giải trí; khu tâm linh...</w:t>
      </w:r>
    </w:p>
    <w:p w14:paraId="40D49CE8" w14:textId="77A70B4A" w:rsidR="00076E70" w:rsidRPr="003A1598" w:rsidRDefault="00142BFB" w:rsidP="00EB53FB">
      <w:pPr>
        <w:spacing w:before="120" w:after="120" w:line="276" w:lineRule="auto"/>
        <w:ind w:firstLine="540"/>
        <w:jc w:val="both"/>
      </w:pPr>
      <w:r w:rsidRPr="003A1598">
        <w:t>2</w:t>
      </w:r>
      <w:r w:rsidR="00AA5681" w:rsidRPr="003A1598">
        <w:t xml:space="preserve">. </w:t>
      </w:r>
      <w:r w:rsidR="00076E70" w:rsidRPr="003A1598">
        <w:rPr>
          <w:lang w:val="de-DE"/>
        </w:rPr>
        <w:t xml:space="preserve">Chủ tịch UBND cấp huyện, cấp xã chỉ đạo quyết liệt việc </w:t>
      </w:r>
      <w:r w:rsidR="00076E70" w:rsidRPr="003A1598">
        <w:t xml:space="preserve">khai báo y tế điện tử và quét mã QR để kiểm soát thông tin người ra vào đối với các cơ quan, tổ chức, cơ sở, địa điểm </w:t>
      </w:r>
      <w:r w:rsidR="00076E70" w:rsidRPr="003A1598">
        <w:rPr>
          <w:lang w:val="de-DE"/>
        </w:rPr>
        <w:t>trên địa bàn</w:t>
      </w:r>
      <w:r w:rsidRPr="003A1598">
        <w:rPr>
          <w:lang w:val="de-DE"/>
        </w:rPr>
        <w:t xml:space="preserve"> theo hướng dẫn tại Quyết định số </w:t>
      </w:r>
      <w:r w:rsidRPr="003A1598">
        <w:rPr>
          <w:lang w:val="de-DE"/>
        </w:rPr>
        <w:lastRenderedPageBreak/>
        <w:t>2666/QĐ-BYT ngày 29/05/2021</w:t>
      </w:r>
      <w:r w:rsidR="00076E70" w:rsidRPr="003A1598">
        <w:rPr>
          <w:lang w:val="de-DE"/>
        </w:rPr>
        <w:t xml:space="preserve">; Triển khai các giải pháp hướng dẫn, nhắc nhở, yêu cầu người dân khi ra vào cơ quan, tổ chức, công sở, các địa điểm công cộng </w:t>
      </w:r>
      <w:r w:rsidR="00F23F90" w:rsidRPr="003A1598">
        <w:rPr>
          <w:lang w:val="de-DE"/>
        </w:rPr>
        <w:t>cần thực hiện quét mã QR</w:t>
      </w:r>
      <w:r w:rsidR="00076E70" w:rsidRPr="003A1598">
        <w:t>. Cụ thể:</w:t>
      </w:r>
    </w:p>
    <w:p w14:paraId="3794536A" w14:textId="77777777" w:rsidR="00076E70" w:rsidRPr="003A1598" w:rsidRDefault="00076E70" w:rsidP="00EB53FB">
      <w:pPr>
        <w:spacing w:before="120" w:after="120" w:line="276" w:lineRule="auto"/>
        <w:ind w:firstLine="540"/>
        <w:jc w:val="both"/>
        <w:rPr>
          <w:lang w:val="de-DE"/>
        </w:rPr>
      </w:pPr>
      <w:r w:rsidRPr="003A1598">
        <w:rPr>
          <w:lang w:val="de-DE"/>
        </w:rPr>
        <w:t>- Chủ tịch UBND cấp huyện chỉ đạo, theo dõi tình hình triển khai của các xã, phường, thị trấn, cơ quan, đơn vị, tổ chức trên địa bàn để kịp thời báo cáo Chủ tịch UBND tỉnh về tiến độ, kết quả thực hiện.</w:t>
      </w:r>
    </w:p>
    <w:p w14:paraId="5FCD6DF6" w14:textId="2AB90C59" w:rsidR="00AA5681" w:rsidRPr="003A1598" w:rsidRDefault="00076E70" w:rsidP="00EB53FB">
      <w:pPr>
        <w:widowControl w:val="0"/>
        <w:spacing w:before="120" w:after="120" w:line="276" w:lineRule="auto"/>
        <w:ind w:firstLine="540"/>
        <w:jc w:val="both"/>
      </w:pPr>
      <w:r w:rsidRPr="003A1598">
        <w:rPr>
          <w:lang w:val="de-DE"/>
        </w:rPr>
        <w:t xml:space="preserve">- Chủ tịch UBND cấp xã huy động toàn bộ hệ thống chính trị ở xã, phường, thị trấn vào cuộc theo phương châm </w:t>
      </w:r>
      <w:r w:rsidRPr="003A1598">
        <w:t>“</w:t>
      </w:r>
      <w:r w:rsidRPr="003A1598">
        <w:rPr>
          <w:lang w:val="de-DE"/>
        </w:rPr>
        <w:t>đi từng ngõ, gõ từng nhà</w:t>
      </w:r>
      <w:r w:rsidRPr="003A1598">
        <w:t>” nhưng phải đảm bảo các yêu cầu về phòng, chống dịch bệnh Covid-19,</w:t>
      </w:r>
      <w:r w:rsidRPr="003A1598">
        <w:rPr>
          <w:lang w:val="de-DE"/>
        </w:rPr>
        <w:t xml:space="preserve"> đ</w:t>
      </w:r>
      <w:r w:rsidRPr="003A1598">
        <w:rPr>
          <w:lang w:val="vi-VN"/>
        </w:rPr>
        <w:t>ể</w:t>
      </w:r>
      <w:r w:rsidRPr="003A1598">
        <w:t xml:space="preserve"> </w:t>
      </w:r>
      <w:r w:rsidRPr="003A1598">
        <w:rPr>
          <w:lang w:val="vi-VN"/>
        </w:rPr>
        <w:t>phát tài liệu hướng dẫ</w:t>
      </w:r>
      <w:r w:rsidRPr="003A1598">
        <w:rPr>
          <w:lang w:val="de-DE"/>
        </w:rPr>
        <w:t xml:space="preserve">n, đề nghị tất cả </w:t>
      </w:r>
      <w:r w:rsidR="00951262" w:rsidRPr="003A1598">
        <w:rPr>
          <w:lang w:val="de-DE"/>
        </w:rPr>
        <w:t>các cơ quan, tổ chức, cơ sở, địa điểm thực hiện việc quét mã QR đ</w:t>
      </w:r>
      <w:r w:rsidR="00FA225B" w:rsidRPr="003A1598">
        <w:rPr>
          <w:lang w:val="de-DE"/>
        </w:rPr>
        <w:t xml:space="preserve">ể kiểm soát thông tin người </w:t>
      </w:r>
      <w:r w:rsidR="00951262" w:rsidRPr="003A1598">
        <w:rPr>
          <w:lang w:val="de-DE"/>
        </w:rPr>
        <w:t>ra</w:t>
      </w:r>
      <w:r w:rsidR="00FA225B" w:rsidRPr="003A1598">
        <w:rPr>
          <w:lang w:val="de-DE"/>
        </w:rPr>
        <w:t xml:space="preserve"> vào</w:t>
      </w:r>
      <w:r w:rsidRPr="003A1598">
        <w:rPr>
          <w:lang w:val="de-DE"/>
        </w:rPr>
        <w:t xml:space="preserve">. Đảm bảo tất cả </w:t>
      </w:r>
      <w:r w:rsidR="00FA225B" w:rsidRPr="003A1598">
        <w:rPr>
          <w:lang w:val="de-DE"/>
        </w:rPr>
        <w:t>đối tượng áp dụng</w:t>
      </w:r>
      <w:r w:rsidRPr="003A1598">
        <w:rPr>
          <w:lang w:val="de-DE"/>
        </w:rPr>
        <w:t xml:space="preserve"> trên địa bàn</w:t>
      </w:r>
      <w:r w:rsidR="00FA225B" w:rsidRPr="003A1598">
        <w:rPr>
          <w:lang w:val="de-DE"/>
        </w:rPr>
        <w:t xml:space="preserve"> đều</w:t>
      </w:r>
      <w:r w:rsidRPr="003A1598">
        <w:rPr>
          <w:lang w:val="de-DE"/>
        </w:rPr>
        <w:t xml:space="preserve"> </w:t>
      </w:r>
      <w:r w:rsidR="00FA225B" w:rsidRPr="003A1598">
        <w:rPr>
          <w:lang w:val="de-DE"/>
        </w:rPr>
        <w:t>triển khai được việc quét mã QR</w:t>
      </w:r>
      <w:r w:rsidR="007232C5" w:rsidRPr="003A1598">
        <w:rPr>
          <w:lang w:val="de-DE"/>
        </w:rPr>
        <w:t xml:space="preserve"> quản lý thông tin người ra vào</w:t>
      </w:r>
      <w:r w:rsidR="00AA5681" w:rsidRPr="003A1598">
        <w:t>.</w:t>
      </w:r>
    </w:p>
    <w:p w14:paraId="19C353B4" w14:textId="1CB65A77" w:rsidR="00FD346C" w:rsidRPr="003A1598" w:rsidRDefault="004F186D" w:rsidP="00EB53FB">
      <w:pPr>
        <w:spacing w:before="120" w:after="120" w:line="276" w:lineRule="auto"/>
        <w:ind w:firstLine="540"/>
        <w:jc w:val="both"/>
      </w:pPr>
      <w:r w:rsidRPr="003A1598">
        <w:t>3</w:t>
      </w:r>
      <w:r w:rsidR="00FD346C" w:rsidRPr="003A1598">
        <w:t xml:space="preserve">. Ban Quản lý các Khu Công nghiệp </w:t>
      </w:r>
      <w:r w:rsidR="00A50F05" w:rsidRPr="003A1598">
        <w:t>địa phương</w:t>
      </w:r>
      <w:r w:rsidR="00FD346C" w:rsidRPr="003A1598">
        <w:t xml:space="preserve"> tăng cường tuyên truyền, yêu cầu tất cả các doanh nghiệp hoạt động trong các khu công nghiệp tổ chức triển khai</w:t>
      </w:r>
      <w:r w:rsidR="00A50F05" w:rsidRPr="003A1598">
        <w:t xml:space="preserve"> biện pháp quét mã QR để quản lý thông tin người vào ra</w:t>
      </w:r>
      <w:r w:rsidR="005C0196" w:rsidRPr="003A1598">
        <w:t>; yêu cầu triệt để toàn thể cán bộ, công nhân viên và người lao động của doanh nghiệp mình tuân thủ thực hiện</w:t>
      </w:r>
      <w:r w:rsidR="00FD346C" w:rsidRPr="003A1598">
        <w:t>.</w:t>
      </w:r>
    </w:p>
    <w:p w14:paraId="03E329D4" w14:textId="7BA6397D" w:rsidR="00302437" w:rsidRPr="003A1598" w:rsidRDefault="004F186D" w:rsidP="00EB53FB">
      <w:pPr>
        <w:spacing w:before="120" w:after="120" w:line="276" w:lineRule="auto"/>
        <w:ind w:firstLine="540"/>
        <w:jc w:val="both"/>
        <w:rPr>
          <w:lang w:val="de-DE"/>
        </w:rPr>
      </w:pPr>
      <w:r w:rsidRPr="003A1598">
        <w:rPr>
          <w:lang w:val="de-DE"/>
        </w:rPr>
        <w:t>4</w:t>
      </w:r>
      <w:r w:rsidR="00302437" w:rsidRPr="003A1598">
        <w:rPr>
          <w:lang w:val="de-DE"/>
        </w:rPr>
        <w:t xml:space="preserve">. </w:t>
      </w:r>
      <w:bookmarkStart w:id="1" w:name="_GoBack"/>
      <w:bookmarkEnd w:id="1"/>
      <w:r w:rsidR="00302437" w:rsidRPr="003A1598">
        <w:rPr>
          <w:lang w:val="de-DE"/>
        </w:rPr>
        <w:t xml:space="preserve">Sở Giáo dục và Đào tạo; Giám đốc Sở Lao động - Thương binh và Xã hội; Hiệu trưởng các trường đại học, cao đẳng trên địa bàn: Chỉ đạo các cơ sở giáo dục đào tạo, cơ sở dạy nghề, trường đại học, cao đẳng trên địa bàn triệt để </w:t>
      </w:r>
      <w:r w:rsidR="00BA4B81" w:rsidRPr="003A1598">
        <w:t>triển khai biện pháp quét mã QR để quản lý thông tin người vào ra</w:t>
      </w:r>
      <w:r w:rsidR="00302437" w:rsidRPr="003A1598">
        <w:rPr>
          <w:lang w:val="de-DE"/>
        </w:rPr>
        <w:t>.</w:t>
      </w:r>
    </w:p>
    <w:p w14:paraId="3CC84AD6" w14:textId="25CB16C3" w:rsidR="00302437" w:rsidRPr="003A1598" w:rsidRDefault="004F186D" w:rsidP="00EB53FB">
      <w:pPr>
        <w:spacing w:before="120" w:after="120" w:line="276" w:lineRule="auto"/>
        <w:ind w:firstLine="540"/>
        <w:jc w:val="both"/>
      </w:pPr>
      <w:r w:rsidRPr="003A1598">
        <w:t>5</w:t>
      </w:r>
      <w:r w:rsidR="00302437" w:rsidRPr="003A1598">
        <w:rPr>
          <w:lang w:val="vi-VN"/>
        </w:rPr>
        <w:t xml:space="preserve">. Giám đốc Sở Giao thông </w:t>
      </w:r>
      <w:r w:rsidR="00302437" w:rsidRPr="003A1598">
        <w:t>V</w:t>
      </w:r>
      <w:r w:rsidR="00302437" w:rsidRPr="003A1598">
        <w:rPr>
          <w:lang w:val="vi-VN"/>
        </w:rPr>
        <w:t xml:space="preserve">ận tải: Chỉ đạo các doanh nghiệp vận tải hoạt động trên địa bàn triển khai </w:t>
      </w:r>
      <w:r w:rsidR="00302437" w:rsidRPr="003A1598">
        <w:t>thực hiện quét mã QR để quản lý thông tin người ra vào tại các bến tàu xe, các phương tiện giao thông vận tải công cộng</w:t>
      </w:r>
      <w:r w:rsidR="00302437" w:rsidRPr="003A1598">
        <w:rPr>
          <w:lang w:val="vi-VN"/>
        </w:rPr>
        <w:t>.</w:t>
      </w:r>
      <w:r w:rsidR="00302437" w:rsidRPr="003A1598">
        <w:t xml:space="preserve"> </w:t>
      </w:r>
    </w:p>
    <w:p w14:paraId="47EBC153" w14:textId="6CF28972" w:rsidR="00133FAA" w:rsidRPr="003A1598" w:rsidRDefault="004F186D" w:rsidP="00EB53FB">
      <w:pPr>
        <w:spacing w:before="120" w:after="120" w:line="276" w:lineRule="auto"/>
        <w:ind w:firstLine="540"/>
        <w:jc w:val="both"/>
        <w:rPr>
          <w:lang w:val="de-DE"/>
        </w:rPr>
      </w:pPr>
      <w:r w:rsidRPr="003A1598">
        <w:rPr>
          <w:lang w:val="de-DE"/>
        </w:rPr>
        <w:t>6</w:t>
      </w:r>
      <w:r w:rsidR="00133FAA" w:rsidRPr="003A1598">
        <w:rPr>
          <w:lang w:val="de-DE"/>
        </w:rPr>
        <w:t xml:space="preserve">. </w:t>
      </w:r>
      <w:r w:rsidRPr="003A1598">
        <w:rPr>
          <w:lang w:val="de-DE"/>
        </w:rPr>
        <w:t xml:space="preserve">Giám đốc </w:t>
      </w:r>
      <w:r w:rsidR="00133FAA" w:rsidRPr="003A1598">
        <w:rPr>
          <w:lang w:val="de-DE"/>
        </w:rPr>
        <w:t>Sở Y tế chỉ đạo các bệnh viện, cơ sở y tế triệt để triển khai việc quét mã QR để quản lý thông tin người ra vào</w:t>
      </w:r>
      <w:r w:rsidR="00133FAA" w:rsidRPr="003A1598">
        <w:rPr>
          <w:lang w:val="vi-VN"/>
        </w:rPr>
        <w:t xml:space="preserve">; Sở Y tế phối hợp chặt chẽ với Sở Thông tin và Truyền thông và </w:t>
      </w:r>
      <w:r w:rsidR="00133FAA" w:rsidRPr="003A1598">
        <w:t>các cơ quan, đơn vị có liên quan</w:t>
      </w:r>
      <w:r w:rsidR="00133FAA" w:rsidRPr="003A1598">
        <w:rPr>
          <w:lang w:val="vi-VN"/>
        </w:rPr>
        <w:t xml:space="preserve"> sử dụng triệt để hệ thống</w:t>
      </w:r>
      <w:r w:rsidR="00133FAA" w:rsidRPr="003A1598">
        <w:t xml:space="preserve"> </w:t>
      </w:r>
      <w:r w:rsidR="004D6D51" w:rsidRPr="003A1598">
        <w:t xml:space="preserve">công nghệ </w:t>
      </w:r>
      <w:r w:rsidR="00133FAA" w:rsidRPr="003A1598">
        <w:t xml:space="preserve">do Trung tâm công nghệ phòng, chống Covid-19 quốc gia cung cấp để phục vụ </w:t>
      </w:r>
      <w:r w:rsidR="00133FAA" w:rsidRPr="003A1598">
        <w:rPr>
          <w:lang w:val="vi-VN"/>
        </w:rPr>
        <w:t xml:space="preserve">trong </w:t>
      </w:r>
      <w:r w:rsidR="00133FAA" w:rsidRPr="003A1598">
        <w:t xml:space="preserve">quản lý, </w:t>
      </w:r>
      <w:r w:rsidR="00133FAA" w:rsidRPr="003A1598">
        <w:rPr>
          <w:lang w:val="vi-VN"/>
        </w:rPr>
        <w:t>truy</w:t>
      </w:r>
      <w:r w:rsidR="00133FAA" w:rsidRPr="003A1598">
        <w:t xml:space="preserve"> </w:t>
      </w:r>
      <w:r w:rsidR="00133FAA" w:rsidRPr="003A1598">
        <w:rPr>
          <w:lang w:val="vi-VN"/>
        </w:rPr>
        <w:t>vết</w:t>
      </w:r>
      <w:r w:rsidR="00133FAA" w:rsidRPr="003A1598">
        <w:rPr>
          <w:lang w:val="de-DE"/>
        </w:rPr>
        <w:t>, đồng thời tuân thủ các quy định về đảm bảo an toàn, an ninh thông tin.</w:t>
      </w:r>
    </w:p>
    <w:p w14:paraId="339BC992" w14:textId="454662B1" w:rsidR="00C831AA" w:rsidRPr="003A1598" w:rsidRDefault="004F186D" w:rsidP="00EB53FB">
      <w:pPr>
        <w:spacing w:before="120" w:after="120" w:line="276" w:lineRule="auto"/>
        <w:ind w:firstLine="540"/>
        <w:jc w:val="both"/>
        <w:rPr>
          <w:rStyle w:val="Hyperlink"/>
          <w:color w:val="auto"/>
        </w:rPr>
      </w:pPr>
      <w:r w:rsidRPr="003A1598">
        <w:t>7</w:t>
      </w:r>
      <w:r w:rsidR="00C831AA" w:rsidRPr="003A1598">
        <w:rPr>
          <w:lang w:val="de-DE"/>
        </w:rPr>
        <w:t xml:space="preserve">. Giám đốc Sở Thông tin và Truyền thông: Tăng cường công tác phối hợp chỉ đạo, định hướng, hướng dẫn, cung cấp thông tin cho </w:t>
      </w:r>
      <w:r w:rsidR="00C831AA" w:rsidRPr="003A1598">
        <w:t xml:space="preserve">các cơ quan thông tin, báo chí hoạt động trên địa bàn tỉnh, đặc biệt là Đài Phát thanh cấp huyện, Đài Truyền thanh cấp xã </w:t>
      </w:r>
      <w:r w:rsidR="00C831AA" w:rsidRPr="003A1598">
        <w:rPr>
          <w:lang w:val="de-DE"/>
        </w:rPr>
        <w:t xml:space="preserve">triển khai các </w:t>
      </w:r>
      <w:r w:rsidR="00C831AA" w:rsidRPr="003A1598">
        <w:rPr>
          <w:lang w:val="vi-VN"/>
        </w:rPr>
        <w:t xml:space="preserve">biện pháp tuyên truyền </w:t>
      </w:r>
      <w:r w:rsidR="00C831AA" w:rsidRPr="003A1598">
        <w:t xml:space="preserve">sâu rộng, thường xuyên </w:t>
      </w:r>
      <w:r w:rsidR="00C831AA" w:rsidRPr="003A1598">
        <w:rPr>
          <w:lang w:val="vi-VN"/>
        </w:rPr>
        <w:t xml:space="preserve">để </w:t>
      </w:r>
      <w:r w:rsidR="0030189D">
        <w:t>yêu cầu các cơ quan, tổ chức, cơ sở, địa điểm triển khai</w:t>
      </w:r>
      <w:r w:rsidR="004D6D51" w:rsidRPr="003A1598">
        <w:t>.</w:t>
      </w:r>
      <w:r w:rsidR="00312BD6">
        <w:t xml:space="preserve"> </w:t>
      </w:r>
      <w:r w:rsidR="00C831AA" w:rsidRPr="00525E19">
        <w:rPr>
          <w:rStyle w:val="Hyperlink"/>
          <w:color w:val="auto"/>
          <w:u w:val="none"/>
        </w:rPr>
        <w:t xml:space="preserve">Phối hợp với Cục Tin học hóa, Bộ Thông tin và Truyền thông cùng các đơn vị liên quan của Bộ Y tế sử dụng </w:t>
      </w:r>
      <w:r w:rsidR="00C831AA" w:rsidRPr="00312BD6">
        <w:rPr>
          <w:rStyle w:val="Hyperlink"/>
          <w:color w:val="auto"/>
          <w:u w:val="none"/>
        </w:rPr>
        <w:t xml:space="preserve">các </w:t>
      </w:r>
      <w:r w:rsidR="004D6D51" w:rsidRPr="00312BD6">
        <w:rPr>
          <w:lang w:val="vi-VN"/>
        </w:rPr>
        <w:t>hệ</w:t>
      </w:r>
      <w:r w:rsidR="004D6D51" w:rsidRPr="003A1598">
        <w:rPr>
          <w:lang w:val="vi-VN"/>
        </w:rPr>
        <w:t xml:space="preserve"> thống</w:t>
      </w:r>
      <w:r w:rsidR="004D6D51" w:rsidRPr="003A1598">
        <w:t xml:space="preserve"> công nghệ do Trung tâm công nghệ phòng, chống </w:t>
      </w:r>
      <w:r w:rsidR="004D6D51" w:rsidRPr="003A1598">
        <w:lastRenderedPageBreak/>
        <w:t xml:space="preserve">Covid-19 quốc gia cung </w:t>
      </w:r>
      <w:r w:rsidR="004D6D51" w:rsidRPr="00525E19">
        <w:t>cấp</w:t>
      </w:r>
      <w:r w:rsidR="00C831AA" w:rsidRPr="00525E19">
        <w:rPr>
          <w:rStyle w:val="Hyperlink"/>
          <w:color w:val="auto"/>
          <w:u w:val="none"/>
        </w:rPr>
        <w:t xml:space="preserve"> cho Sở Y tế và các cơ quan, đơn vị có liên quan khai thác phục vụ công tác quản lý và truy vết.</w:t>
      </w:r>
    </w:p>
    <w:p w14:paraId="56FE9D83" w14:textId="26F91888" w:rsidR="005C0196" w:rsidRPr="003A1598" w:rsidRDefault="00784823" w:rsidP="00EB53FB">
      <w:pPr>
        <w:spacing w:before="120" w:after="120" w:line="276" w:lineRule="auto"/>
        <w:ind w:firstLine="540"/>
        <w:jc w:val="both"/>
      </w:pPr>
      <w:r w:rsidRPr="003A1598">
        <w:t>8</w:t>
      </w:r>
      <w:r w:rsidR="00C831AA" w:rsidRPr="003A1598">
        <w:t>. Liên đoàn Lao động tỉnh, các tổ chức Đoàn thể chính trị - xã hội, các tổ chức Hội phát động phong trào</w:t>
      </w:r>
      <w:r w:rsidR="009F2D13">
        <w:t>, cử thành viên</w:t>
      </w:r>
      <w:r w:rsidR="00C831AA" w:rsidRPr="003A1598">
        <w:t xml:space="preserve"> </w:t>
      </w:r>
      <w:r w:rsidR="00050951" w:rsidRPr="003A1598">
        <w:t>hướng dẫn các cơ quan, tổ chức, cơ sở, địa điểm trên địa bàn thực hiện việc quét mã QR để quản lý thông tin người ra vào</w:t>
      </w:r>
      <w:r w:rsidR="00C831AA" w:rsidRPr="003A1598">
        <w:t>.</w:t>
      </w:r>
    </w:p>
    <w:p w14:paraId="04A56551" w14:textId="0034F6A6" w:rsidR="00D959E7" w:rsidRPr="00525089" w:rsidRDefault="00D959E7" w:rsidP="00EB53FB">
      <w:pPr>
        <w:spacing w:before="120" w:after="120" w:line="276" w:lineRule="auto"/>
        <w:ind w:firstLine="540"/>
        <w:jc w:val="both"/>
        <w:rPr>
          <w:lang w:val="de-DE"/>
        </w:rPr>
      </w:pPr>
      <w:r w:rsidRPr="00525089">
        <w:t>9</w:t>
      </w:r>
      <w:r w:rsidRPr="00525089">
        <w:rPr>
          <w:lang w:val="de-DE"/>
        </w:rPr>
        <w:t>. Thủ trưởng các cơ quan, đơn vị, Chủ tịch UBND cấp huyện, Chủ tịch UBND cấp xã khẩn trương tổ chức thực hiện và chịu trách nhiệm trước Chủ tịch UBND tỉnh về kết quả thực hiện các nội dung trên.</w:t>
      </w:r>
    </w:p>
    <w:p w14:paraId="29A03256" w14:textId="648D8F43" w:rsidR="00D55453" w:rsidRDefault="00D55453" w:rsidP="00EB53FB">
      <w:pPr>
        <w:widowControl w:val="0"/>
        <w:spacing w:before="120" w:after="120" w:line="276" w:lineRule="auto"/>
        <w:ind w:firstLine="561"/>
        <w:jc w:val="both"/>
        <w:rPr>
          <w:lang w:val="vi-VN"/>
        </w:rPr>
      </w:pPr>
      <w:r>
        <w:rPr>
          <w:lang w:val="vi-VN"/>
        </w:rPr>
        <w:t>Bộ Thông tin và Truyền thông xin gửi kèm tài liệu hướng dẫn sử dụng các giải pháp công nghệ chống dịch để các địa phương tham khảo</w:t>
      </w:r>
      <w:r w:rsidR="000A2046">
        <w:rPr>
          <w:lang w:val="vi-VN"/>
        </w:rPr>
        <w:t xml:space="preserve"> và thực hiện. Trong quá trình triển khai nếu có vướng mắc, đề nghị liên hệ đầu mối của Bộ là Cục Tin học hoá (ông Đỗ Lập Hiển, số điện thoại: 0</w:t>
      </w:r>
      <w:r w:rsidR="000A2046" w:rsidRPr="000A2046">
        <w:rPr>
          <w:lang w:val="vi-VN"/>
        </w:rPr>
        <w:t>916033555</w:t>
      </w:r>
      <w:r w:rsidR="000A2046">
        <w:rPr>
          <w:lang w:val="vi-VN"/>
        </w:rPr>
        <w:t xml:space="preserve">) để được hỗ trợ. </w:t>
      </w:r>
      <w:r>
        <w:rPr>
          <w:lang w:val="vi-VN"/>
        </w:rPr>
        <w:t xml:space="preserve"> </w:t>
      </w:r>
    </w:p>
    <w:p w14:paraId="731EE5D2" w14:textId="02017459" w:rsidR="00A82925" w:rsidRPr="000B7A39" w:rsidRDefault="00777313" w:rsidP="00EB53FB">
      <w:pPr>
        <w:widowControl w:val="0"/>
        <w:spacing w:before="120" w:after="120" w:line="276" w:lineRule="auto"/>
        <w:ind w:firstLine="567"/>
        <w:jc w:val="both"/>
      </w:pPr>
      <w:r w:rsidRPr="000B7A39">
        <w:t>T</w:t>
      </w:r>
      <w:r w:rsidR="00C56915" w:rsidRPr="000B7A39">
        <w:t>râ</w:t>
      </w:r>
      <w:r w:rsidR="0071544A" w:rsidRPr="000B7A39">
        <w:t>n trọng</w:t>
      </w:r>
      <w:r w:rsidR="0053388E" w:rsidRPr="000B7A39">
        <w:t>./</w:t>
      </w:r>
      <w:r w:rsidR="00F7339A" w:rsidRPr="000B7A39">
        <w:t>.</w:t>
      </w:r>
    </w:p>
    <w:tbl>
      <w:tblPr>
        <w:tblW w:w="9794" w:type="dxa"/>
        <w:tblInd w:w="108" w:type="dxa"/>
        <w:tblLook w:val="0000" w:firstRow="0" w:lastRow="0" w:firstColumn="0" w:lastColumn="0" w:noHBand="0" w:noVBand="0"/>
      </w:tblPr>
      <w:tblGrid>
        <w:gridCol w:w="5400"/>
        <w:gridCol w:w="4394"/>
      </w:tblGrid>
      <w:tr w:rsidR="00845175" w14:paraId="138EF8C2" w14:textId="77777777" w:rsidTr="00DF41DA">
        <w:trPr>
          <w:trHeight w:val="2911"/>
        </w:trPr>
        <w:tc>
          <w:tcPr>
            <w:tcW w:w="5400" w:type="dxa"/>
          </w:tcPr>
          <w:p w14:paraId="0D1F58E7" w14:textId="77777777" w:rsidR="00523201" w:rsidRPr="00005037" w:rsidRDefault="00060E44" w:rsidP="000F47BF">
            <w:pPr>
              <w:spacing w:line="264" w:lineRule="auto"/>
              <w:rPr>
                <w:b/>
                <w:i/>
                <w:sz w:val="24"/>
                <w:szCs w:val="24"/>
              </w:rPr>
            </w:pPr>
            <w:r w:rsidRPr="00005037">
              <w:rPr>
                <w:b/>
                <w:i/>
                <w:sz w:val="24"/>
                <w:szCs w:val="24"/>
              </w:rPr>
              <w:t>Nơi nhận:</w:t>
            </w:r>
          </w:p>
          <w:p w14:paraId="06A23E7F" w14:textId="79D5A2F7" w:rsidR="00060E44" w:rsidRDefault="00060E44" w:rsidP="001A4F83">
            <w:pPr>
              <w:numPr>
                <w:ilvl w:val="0"/>
                <w:numId w:val="1"/>
              </w:numPr>
              <w:ind w:left="176" w:hanging="142"/>
              <w:rPr>
                <w:sz w:val="22"/>
                <w:szCs w:val="22"/>
              </w:rPr>
            </w:pPr>
            <w:r>
              <w:rPr>
                <w:sz w:val="22"/>
                <w:szCs w:val="22"/>
              </w:rPr>
              <w:t>Như trên;</w:t>
            </w:r>
          </w:p>
          <w:p w14:paraId="19443C2F" w14:textId="3F273D56" w:rsidR="00E96670" w:rsidRDefault="00390D8C" w:rsidP="00DF41DA">
            <w:pPr>
              <w:numPr>
                <w:ilvl w:val="0"/>
                <w:numId w:val="1"/>
              </w:numPr>
              <w:ind w:left="176" w:hanging="142"/>
              <w:rPr>
                <w:sz w:val="22"/>
                <w:szCs w:val="22"/>
              </w:rPr>
            </w:pPr>
            <w:r>
              <w:rPr>
                <w:sz w:val="22"/>
                <w:szCs w:val="22"/>
              </w:rPr>
              <w:t>Bộ</w:t>
            </w:r>
            <w:r w:rsidR="00634649">
              <w:rPr>
                <w:sz w:val="22"/>
                <w:szCs w:val="22"/>
              </w:rPr>
              <w:t xml:space="preserve"> trưởng</w:t>
            </w:r>
            <w:r w:rsidR="00F7075D">
              <w:rPr>
                <w:sz w:val="22"/>
                <w:szCs w:val="22"/>
              </w:rPr>
              <w:t xml:space="preserve"> Nguyễn Mạnh Hùng</w:t>
            </w:r>
            <w:r w:rsidR="00975F39">
              <w:rPr>
                <w:sz w:val="22"/>
                <w:szCs w:val="22"/>
              </w:rPr>
              <w:t xml:space="preserve"> (để b/c)</w:t>
            </w:r>
            <w:r w:rsidR="00990D47">
              <w:rPr>
                <w:sz w:val="22"/>
                <w:szCs w:val="22"/>
              </w:rPr>
              <w:t>;</w:t>
            </w:r>
          </w:p>
          <w:p w14:paraId="5F68F00C" w14:textId="3B6692D4" w:rsidR="00BD326A" w:rsidRDefault="00BD326A" w:rsidP="00DF41DA">
            <w:pPr>
              <w:numPr>
                <w:ilvl w:val="0"/>
                <w:numId w:val="1"/>
              </w:numPr>
              <w:ind w:left="176" w:hanging="142"/>
              <w:rPr>
                <w:sz w:val="22"/>
                <w:szCs w:val="22"/>
              </w:rPr>
            </w:pPr>
            <w:r>
              <w:rPr>
                <w:sz w:val="22"/>
                <w:szCs w:val="22"/>
                <w:lang w:val="vi-VN"/>
              </w:rPr>
              <w:t>Sở TTTT (để p/h)</w:t>
            </w:r>
          </w:p>
          <w:p w14:paraId="3E06B533" w14:textId="4A42E9AF" w:rsidR="009032EE" w:rsidRPr="005A099B" w:rsidRDefault="009032EE" w:rsidP="00DF41DA">
            <w:pPr>
              <w:numPr>
                <w:ilvl w:val="0"/>
                <w:numId w:val="1"/>
              </w:numPr>
              <w:ind w:left="176" w:hanging="142"/>
              <w:rPr>
                <w:sz w:val="22"/>
                <w:szCs w:val="22"/>
              </w:rPr>
            </w:pPr>
            <w:r>
              <w:rPr>
                <w:sz w:val="22"/>
                <w:szCs w:val="22"/>
              </w:rPr>
              <w:t>Cục</w:t>
            </w:r>
            <w:r>
              <w:rPr>
                <w:sz w:val="22"/>
                <w:szCs w:val="22"/>
                <w:lang w:val="vi-VN"/>
              </w:rPr>
              <w:t xml:space="preserve"> THH (để p/h);</w:t>
            </w:r>
          </w:p>
          <w:p w14:paraId="11087C8F" w14:textId="77777777" w:rsidR="00060E44" w:rsidRDefault="00060E44" w:rsidP="001A4F83">
            <w:pPr>
              <w:numPr>
                <w:ilvl w:val="0"/>
                <w:numId w:val="1"/>
              </w:numPr>
              <w:ind w:left="176" w:hanging="142"/>
              <w:rPr>
                <w:sz w:val="22"/>
                <w:szCs w:val="22"/>
              </w:rPr>
            </w:pPr>
            <w:r>
              <w:rPr>
                <w:sz w:val="22"/>
                <w:szCs w:val="22"/>
              </w:rPr>
              <w:t>Lưu: VT</w:t>
            </w:r>
            <w:r w:rsidR="00F440DD">
              <w:rPr>
                <w:sz w:val="22"/>
                <w:szCs w:val="22"/>
              </w:rPr>
              <w:t xml:space="preserve">, </w:t>
            </w:r>
            <w:r w:rsidR="00390D8C">
              <w:rPr>
                <w:sz w:val="22"/>
                <w:szCs w:val="22"/>
              </w:rPr>
              <w:t>VP</w:t>
            </w:r>
            <w:r>
              <w:rPr>
                <w:sz w:val="22"/>
                <w:szCs w:val="22"/>
              </w:rPr>
              <w:t>.</w:t>
            </w:r>
          </w:p>
          <w:p w14:paraId="0D9F4196" w14:textId="77777777" w:rsidR="00FF5D0D" w:rsidRDefault="00FF5D0D" w:rsidP="00997D02">
            <w:pPr>
              <w:spacing w:line="312" w:lineRule="auto"/>
              <w:rPr>
                <w:sz w:val="22"/>
                <w:szCs w:val="22"/>
              </w:rPr>
            </w:pPr>
          </w:p>
          <w:p w14:paraId="31A3BD7B" w14:textId="77777777" w:rsidR="00986B25" w:rsidRPr="00FF5D0D" w:rsidRDefault="00986B25" w:rsidP="00FF5D0D">
            <w:pPr>
              <w:ind w:left="33"/>
              <w:jc w:val="both"/>
              <w:rPr>
                <w:sz w:val="20"/>
                <w:szCs w:val="20"/>
              </w:rPr>
            </w:pPr>
          </w:p>
        </w:tc>
        <w:tc>
          <w:tcPr>
            <w:tcW w:w="4394" w:type="dxa"/>
          </w:tcPr>
          <w:p w14:paraId="71A8F50B" w14:textId="77777777" w:rsidR="00845175" w:rsidRPr="00CF65BC" w:rsidRDefault="00975F39" w:rsidP="00F7339A">
            <w:pPr>
              <w:ind w:right="-1"/>
              <w:jc w:val="center"/>
              <w:rPr>
                <w:i/>
                <w:lang w:val="en-AU"/>
              </w:rPr>
            </w:pPr>
            <w:r>
              <w:rPr>
                <w:b/>
                <w:spacing w:val="-6"/>
                <w:lang w:val="en-AU"/>
              </w:rPr>
              <w:t xml:space="preserve">KT. </w:t>
            </w:r>
            <w:r w:rsidR="005B1BD3">
              <w:rPr>
                <w:b/>
                <w:spacing w:val="-6"/>
                <w:lang w:val="en-AU"/>
              </w:rPr>
              <w:t>BỘ</w:t>
            </w:r>
            <w:r w:rsidR="005B1BD3">
              <w:rPr>
                <w:b/>
                <w:spacing w:val="-6"/>
                <w:lang w:val="vi-VN"/>
              </w:rPr>
              <w:t xml:space="preserve"> </w:t>
            </w:r>
            <w:r w:rsidR="00C33789">
              <w:rPr>
                <w:b/>
                <w:spacing w:val="-6"/>
                <w:lang w:val="en-AU"/>
              </w:rPr>
              <w:t>TRƯỞNG</w:t>
            </w:r>
            <w:r>
              <w:rPr>
                <w:b/>
                <w:spacing w:val="-6"/>
                <w:lang w:val="en-AU"/>
              </w:rPr>
              <w:br/>
            </w:r>
            <w:r w:rsidR="005B1BD3">
              <w:rPr>
                <w:b/>
                <w:spacing w:val="-6"/>
                <w:lang w:val="en-AU"/>
              </w:rPr>
              <w:t>THỨ</w:t>
            </w:r>
            <w:r w:rsidR="005B1BD3">
              <w:rPr>
                <w:b/>
                <w:spacing w:val="-6"/>
                <w:lang w:val="vi-VN"/>
              </w:rPr>
              <w:t xml:space="preserve"> TRƯỞNG</w:t>
            </w:r>
            <w:r w:rsidR="00E22C49">
              <w:rPr>
                <w:b/>
                <w:spacing w:val="-6"/>
                <w:lang w:val="en-AU"/>
              </w:rPr>
              <w:br/>
            </w:r>
            <w:r w:rsidR="00533CE4">
              <w:rPr>
                <w:b/>
                <w:spacing w:val="-6"/>
                <w:lang w:val="en-AU"/>
              </w:rPr>
              <w:br/>
            </w:r>
          </w:p>
          <w:p w14:paraId="79CD8D45" w14:textId="77777777" w:rsidR="00F7339A" w:rsidRDefault="00F7339A" w:rsidP="00F7339A">
            <w:pPr>
              <w:ind w:right="-1"/>
              <w:jc w:val="center"/>
              <w:rPr>
                <w:i/>
                <w:lang w:val="en-AU"/>
              </w:rPr>
            </w:pPr>
          </w:p>
          <w:p w14:paraId="5DB18E05" w14:textId="77777777" w:rsidR="00507402" w:rsidRPr="00CF65BC" w:rsidRDefault="00507402" w:rsidP="005A099B">
            <w:pPr>
              <w:ind w:right="-1"/>
              <w:rPr>
                <w:lang w:val="en-AU"/>
              </w:rPr>
            </w:pPr>
          </w:p>
          <w:p w14:paraId="7FA23CB0" w14:textId="77777777" w:rsidR="00507402" w:rsidRPr="00CF65BC" w:rsidRDefault="00507402" w:rsidP="00F7339A">
            <w:pPr>
              <w:ind w:right="-1"/>
              <w:jc w:val="center"/>
              <w:rPr>
                <w:lang w:val="en-AU"/>
              </w:rPr>
            </w:pPr>
          </w:p>
          <w:p w14:paraId="0DFF3B34" w14:textId="77777777" w:rsidR="00845175" w:rsidRPr="00E57835" w:rsidRDefault="005B1BD3" w:rsidP="00E22C49">
            <w:pPr>
              <w:keepNext/>
              <w:spacing w:after="120"/>
              <w:ind w:right="-1"/>
              <w:jc w:val="center"/>
              <w:outlineLvl w:val="1"/>
              <w:rPr>
                <w:b/>
                <w:lang w:val="vi-VN"/>
              </w:rPr>
            </w:pPr>
            <w:r w:rsidRPr="00E57835">
              <w:rPr>
                <w:b/>
                <w:lang w:val="vi-VN"/>
              </w:rPr>
              <w:t xml:space="preserve"> </w:t>
            </w:r>
            <w:r w:rsidR="005A099B" w:rsidRPr="00E57835">
              <w:rPr>
                <w:b/>
                <w:lang w:val="vi-VN"/>
              </w:rPr>
              <w:t>Nguyễn Huy Dũng</w:t>
            </w:r>
          </w:p>
        </w:tc>
      </w:tr>
    </w:tbl>
    <w:p w14:paraId="6EE9ED29" w14:textId="77777777" w:rsidR="0067109B" w:rsidRPr="00D111AE" w:rsidRDefault="0067109B" w:rsidP="0067109B">
      <w:pPr>
        <w:rPr>
          <w:sz w:val="2"/>
          <w:szCs w:val="2"/>
        </w:rPr>
      </w:pPr>
    </w:p>
    <w:sectPr w:rsidR="0067109B" w:rsidRPr="00D111AE" w:rsidSect="009032EE">
      <w:pgSz w:w="11907" w:h="16839" w:code="9"/>
      <w:pgMar w:top="1134" w:right="1134" w:bottom="1134" w:left="1701" w:header="714" w:footer="20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60C99" w14:textId="77777777" w:rsidR="00935734" w:rsidRDefault="00935734" w:rsidP="008C759B">
      <w:r>
        <w:separator/>
      </w:r>
    </w:p>
  </w:endnote>
  <w:endnote w:type="continuationSeparator" w:id="0">
    <w:p w14:paraId="1C925565" w14:textId="77777777" w:rsidR="00935734" w:rsidRDefault="00935734" w:rsidP="008C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757B4" w14:textId="77777777" w:rsidR="00935734" w:rsidRDefault="00935734" w:rsidP="008C759B">
      <w:r>
        <w:separator/>
      </w:r>
    </w:p>
  </w:footnote>
  <w:footnote w:type="continuationSeparator" w:id="0">
    <w:p w14:paraId="596A93B9" w14:textId="77777777" w:rsidR="00935734" w:rsidRDefault="00935734" w:rsidP="008C7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CA2"/>
    <w:multiLevelType w:val="hybridMultilevel"/>
    <w:tmpl w:val="B7B4FEB0"/>
    <w:lvl w:ilvl="0" w:tplc="69F0A33C">
      <w:start w:val="1"/>
      <w:numFmt w:val="decimal"/>
      <w:lvlText w:val="%1."/>
      <w:lvlJc w:val="left"/>
      <w:pPr>
        <w:ind w:left="921" w:hanging="360"/>
      </w:pPr>
      <w:rPr>
        <w:rFonts w:hint="default"/>
      </w:rPr>
    </w:lvl>
    <w:lvl w:ilvl="1" w:tplc="08090019" w:tentative="1">
      <w:start w:val="1"/>
      <w:numFmt w:val="lowerLetter"/>
      <w:lvlText w:val="%2."/>
      <w:lvlJc w:val="left"/>
      <w:pPr>
        <w:ind w:left="1641" w:hanging="360"/>
      </w:pPr>
    </w:lvl>
    <w:lvl w:ilvl="2" w:tplc="0809001B" w:tentative="1">
      <w:start w:val="1"/>
      <w:numFmt w:val="lowerRoman"/>
      <w:lvlText w:val="%3."/>
      <w:lvlJc w:val="right"/>
      <w:pPr>
        <w:ind w:left="2361" w:hanging="180"/>
      </w:pPr>
    </w:lvl>
    <w:lvl w:ilvl="3" w:tplc="0809000F" w:tentative="1">
      <w:start w:val="1"/>
      <w:numFmt w:val="decimal"/>
      <w:lvlText w:val="%4."/>
      <w:lvlJc w:val="left"/>
      <w:pPr>
        <w:ind w:left="3081" w:hanging="360"/>
      </w:pPr>
    </w:lvl>
    <w:lvl w:ilvl="4" w:tplc="08090019" w:tentative="1">
      <w:start w:val="1"/>
      <w:numFmt w:val="lowerLetter"/>
      <w:lvlText w:val="%5."/>
      <w:lvlJc w:val="left"/>
      <w:pPr>
        <w:ind w:left="3801" w:hanging="360"/>
      </w:pPr>
    </w:lvl>
    <w:lvl w:ilvl="5" w:tplc="0809001B" w:tentative="1">
      <w:start w:val="1"/>
      <w:numFmt w:val="lowerRoman"/>
      <w:lvlText w:val="%6."/>
      <w:lvlJc w:val="right"/>
      <w:pPr>
        <w:ind w:left="4521" w:hanging="180"/>
      </w:pPr>
    </w:lvl>
    <w:lvl w:ilvl="6" w:tplc="0809000F" w:tentative="1">
      <w:start w:val="1"/>
      <w:numFmt w:val="decimal"/>
      <w:lvlText w:val="%7."/>
      <w:lvlJc w:val="left"/>
      <w:pPr>
        <w:ind w:left="5241" w:hanging="360"/>
      </w:pPr>
    </w:lvl>
    <w:lvl w:ilvl="7" w:tplc="08090019" w:tentative="1">
      <w:start w:val="1"/>
      <w:numFmt w:val="lowerLetter"/>
      <w:lvlText w:val="%8."/>
      <w:lvlJc w:val="left"/>
      <w:pPr>
        <w:ind w:left="5961" w:hanging="360"/>
      </w:pPr>
    </w:lvl>
    <w:lvl w:ilvl="8" w:tplc="0809001B" w:tentative="1">
      <w:start w:val="1"/>
      <w:numFmt w:val="lowerRoman"/>
      <w:lvlText w:val="%9."/>
      <w:lvlJc w:val="right"/>
      <w:pPr>
        <w:ind w:left="6681" w:hanging="180"/>
      </w:pPr>
    </w:lvl>
  </w:abstractNum>
  <w:abstractNum w:abstractNumId="1">
    <w:nsid w:val="0C694FB4"/>
    <w:multiLevelType w:val="hybridMultilevel"/>
    <w:tmpl w:val="65503920"/>
    <w:lvl w:ilvl="0" w:tplc="5148C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72AB7"/>
    <w:multiLevelType w:val="hybridMultilevel"/>
    <w:tmpl w:val="A00EEA12"/>
    <w:lvl w:ilvl="0" w:tplc="B0F88944">
      <w:start w:val="1"/>
      <w:numFmt w:val="bullet"/>
      <w:lvlText w:val="-"/>
      <w:lvlJc w:val="left"/>
      <w:pPr>
        <w:ind w:left="922" w:hanging="360"/>
      </w:pPr>
      <w:rPr>
        <w:rFonts w:ascii="Times New Roman" w:eastAsia="Times New Roman" w:hAnsi="Times New Roman" w:cs="Times New Roman"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3">
    <w:nsid w:val="317A53DE"/>
    <w:multiLevelType w:val="hybridMultilevel"/>
    <w:tmpl w:val="ECA2B9A2"/>
    <w:lvl w:ilvl="0" w:tplc="EB582DDE">
      <w:start w:val="2"/>
      <w:numFmt w:val="lowerRoman"/>
      <w:lvlText w:val="%1)"/>
      <w:lvlJc w:val="left"/>
      <w:pPr>
        <w:ind w:left="1281" w:hanging="720"/>
      </w:pPr>
      <w:rPr>
        <w:rFonts w:hint="default"/>
      </w:rPr>
    </w:lvl>
    <w:lvl w:ilvl="1" w:tplc="08090019" w:tentative="1">
      <w:start w:val="1"/>
      <w:numFmt w:val="lowerLetter"/>
      <w:lvlText w:val="%2."/>
      <w:lvlJc w:val="left"/>
      <w:pPr>
        <w:ind w:left="1641" w:hanging="360"/>
      </w:pPr>
    </w:lvl>
    <w:lvl w:ilvl="2" w:tplc="0809001B" w:tentative="1">
      <w:start w:val="1"/>
      <w:numFmt w:val="lowerRoman"/>
      <w:lvlText w:val="%3."/>
      <w:lvlJc w:val="right"/>
      <w:pPr>
        <w:ind w:left="2361" w:hanging="180"/>
      </w:pPr>
    </w:lvl>
    <w:lvl w:ilvl="3" w:tplc="0809000F" w:tentative="1">
      <w:start w:val="1"/>
      <w:numFmt w:val="decimal"/>
      <w:lvlText w:val="%4."/>
      <w:lvlJc w:val="left"/>
      <w:pPr>
        <w:ind w:left="3081" w:hanging="360"/>
      </w:pPr>
    </w:lvl>
    <w:lvl w:ilvl="4" w:tplc="08090019" w:tentative="1">
      <w:start w:val="1"/>
      <w:numFmt w:val="lowerLetter"/>
      <w:lvlText w:val="%5."/>
      <w:lvlJc w:val="left"/>
      <w:pPr>
        <w:ind w:left="3801" w:hanging="360"/>
      </w:pPr>
    </w:lvl>
    <w:lvl w:ilvl="5" w:tplc="0809001B" w:tentative="1">
      <w:start w:val="1"/>
      <w:numFmt w:val="lowerRoman"/>
      <w:lvlText w:val="%6."/>
      <w:lvlJc w:val="right"/>
      <w:pPr>
        <w:ind w:left="4521" w:hanging="180"/>
      </w:pPr>
    </w:lvl>
    <w:lvl w:ilvl="6" w:tplc="0809000F" w:tentative="1">
      <w:start w:val="1"/>
      <w:numFmt w:val="decimal"/>
      <w:lvlText w:val="%7."/>
      <w:lvlJc w:val="left"/>
      <w:pPr>
        <w:ind w:left="5241" w:hanging="360"/>
      </w:pPr>
    </w:lvl>
    <w:lvl w:ilvl="7" w:tplc="08090019" w:tentative="1">
      <w:start w:val="1"/>
      <w:numFmt w:val="lowerLetter"/>
      <w:lvlText w:val="%8."/>
      <w:lvlJc w:val="left"/>
      <w:pPr>
        <w:ind w:left="5961" w:hanging="360"/>
      </w:pPr>
    </w:lvl>
    <w:lvl w:ilvl="8" w:tplc="0809001B" w:tentative="1">
      <w:start w:val="1"/>
      <w:numFmt w:val="lowerRoman"/>
      <w:lvlText w:val="%9."/>
      <w:lvlJc w:val="right"/>
      <w:pPr>
        <w:ind w:left="6681" w:hanging="180"/>
      </w:pPr>
    </w:lvl>
  </w:abstractNum>
  <w:abstractNum w:abstractNumId="4">
    <w:nsid w:val="5A053839"/>
    <w:multiLevelType w:val="hybridMultilevel"/>
    <w:tmpl w:val="8D6AA3DA"/>
    <w:lvl w:ilvl="0" w:tplc="DD36E94C">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D263FB"/>
    <w:multiLevelType w:val="hybridMultilevel"/>
    <w:tmpl w:val="BDEC9C8E"/>
    <w:lvl w:ilvl="0" w:tplc="23ACF00C">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4"/>
  </w:num>
  <w:num w:numId="3">
    <w:abstractNumId w:val="5"/>
  </w:num>
  <w:num w:numId="4">
    <w:abstractNumId w:val="2"/>
  </w:num>
  <w:num w:numId="5">
    <w:abstractNumId w:val="0"/>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C5"/>
    <w:rsid w:val="00003FA3"/>
    <w:rsid w:val="00004480"/>
    <w:rsid w:val="00005037"/>
    <w:rsid w:val="00007DAA"/>
    <w:rsid w:val="0001405D"/>
    <w:rsid w:val="00014463"/>
    <w:rsid w:val="000167AD"/>
    <w:rsid w:val="00020446"/>
    <w:rsid w:val="00021580"/>
    <w:rsid w:val="00021CC2"/>
    <w:rsid w:val="00023829"/>
    <w:rsid w:val="000241E3"/>
    <w:rsid w:val="00025F65"/>
    <w:rsid w:val="00030153"/>
    <w:rsid w:val="00030183"/>
    <w:rsid w:val="000316FB"/>
    <w:rsid w:val="000318C2"/>
    <w:rsid w:val="00032848"/>
    <w:rsid w:val="00032DA6"/>
    <w:rsid w:val="00033ED4"/>
    <w:rsid w:val="00034157"/>
    <w:rsid w:val="00034384"/>
    <w:rsid w:val="00034704"/>
    <w:rsid w:val="00034DFC"/>
    <w:rsid w:val="00035D1A"/>
    <w:rsid w:val="0004121C"/>
    <w:rsid w:val="00041E73"/>
    <w:rsid w:val="0004393D"/>
    <w:rsid w:val="00044F8D"/>
    <w:rsid w:val="0005032D"/>
    <w:rsid w:val="00050951"/>
    <w:rsid w:val="00050E3E"/>
    <w:rsid w:val="000512DD"/>
    <w:rsid w:val="00051463"/>
    <w:rsid w:val="00053C90"/>
    <w:rsid w:val="0005497A"/>
    <w:rsid w:val="00056E53"/>
    <w:rsid w:val="00060D4A"/>
    <w:rsid w:val="00060E44"/>
    <w:rsid w:val="000623BA"/>
    <w:rsid w:val="000649B3"/>
    <w:rsid w:val="00065334"/>
    <w:rsid w:val="0006638E"/>
    <w:rsid w:val="00067FDD"/>
    <w:rsid w:val="0007201F"/>
    <w:rsid w:val="00073E50"/>
    <w:rsid w:val="00076E70"/>
    <w:rsid w:val="00077E9D"/>
    <w:rsid w:val="0008006F"/>
    <w:rsid w:val="00080CBE"/>
    <w:rsid w:val="00084F7A"/>
    <w:rsid w:val="00085157"/>
    <w:rsid w:val="000867A8"/>
    <w:rsid w:val="00087A0D"/>
    <w:rsid w:val="00093BEA"/>
    <w:rsid w:val="000956DB"/>
    <w:rsid w:val="00095BA4"/>
    <w:rsid w:val="0009729B"/>
    <w:rsid w:val="000A0EDE"/>
    <w:rsid w:val="000A2046"/>
    <w:rsid w:val="000A3813"/>
    <w:rsid w:val="000A4094"/>
    <w:rsid w:val="000A4AE3"/>
    <w:rsid w:val="000A6152"/>
    <w:rsid w:val="000A742A"/>
    <w:rsid w:val="000B1159"/>
    <w:rsid w:val="000B2A0A"/>
    <w:rsid w:val="000B3D0D"/>
    <w:rsid w:val="000B5BB6"/>
    <w:rsid w:val="000B7A39"/>
    <w:rsid w:val="000C1724"/>
    <w:rsid w:val="000C19F0"/>
    <w:rsid w:val="000C2D43"/>
    <w:rsid w:val="000C30E4"/>
    <w:rsid w:val="000C4F9C"/>
    <w:rsid w:val="000C5D92"/>
    <w:rsid w:val="000D1E5C"/>
    <w:rsid w:val="000D26D0"/>
    <w:rsid w:val="000D4361"/>
    <w:rsid w:val="000D6E42"/>
    <w:rsid w:val="000D7342"/>
    <w:rsid w:val="000E0ECD"/>
    <w:rsid w:val="000E34B5"/>
    <w:rsid w:val="000E4519"/>
    <w:rsid w:val="000F1E04"/>
    <w:rsid w:val="000F47BF"/>
    <w:rsid w:val="000F6F65"/>
    <w:rsid w:val="00100B20"/>
    <w:rsid w:val="00100E31"/>
    <w:rsid w:val="0010300D"/>
    <w:rsid w:val="00103A47"/>
    <w:rsid w:val="0010567C"/>
    <w:rsid w:val="001065EE"/>
    <w:rsid w:val="0010778D"/>
    <w:rsid w:val="001106CA"/>
    <w:rsid w:val="00111F3C"/>
    <w:rsid w:val="00112AD9"/>
    <w:rsid w:val="0011360A"/>
    <w:rsid w:val="00115681"/>
    <w:rsid w:val="001200AD"/>
    <w:rsid w:val="0012439F"/>
    <w:rsid w:val="00130645"/>
    <w:rsid w:val="00131561"/>
    <w:rsid w:val="00131A3D"/>
    <w:rsid w:val="00132092"/>
    <w:rsid w:val="0013230B"/>
    <w:rsid w:val="00133FAA"/>
    <w:rsid w:val="0014059F"/>
    <w:rsid w:val="00142250"/>
    <w:rsid w:val="0014292E"/>
    <w:rsid w:val="00142BFB"/>
    <w:rsid w:val="00146762"/>
    <w:rsid w:val="00151C91"/>
    <w:rsid w:val="00153DA1"/>
    <w:rsid w:val="00154663"/>
    <w:rsid w:val="00154CD3"/>
    <w:rsid w:val="001605AC"/>
    <w:rsid w:val="00162C5C"/>
    <w:rsid w:val="0016500E"/>
    <w:rsid w:val="00166826"/>
    <w:rsid w:val="00170A31"/>
    <w:rsid w:val="00170D99"/>
    <w:rsid w:val="00171346"/>
    <w:rsid w:val="00171B37"/>
    <w:rsid w:val="00175458"/>
    <w:rsid w:val="00182A61"/>
    <w:rsid w:val="0018546B"/>
    <w:rsid w:val="00187DF1"/>
    <w:rsid w:val="0019262F"/>
    <w:rsid w:val="00192BC6"/>
    <w:rsid w:val="0019408C"/>
    <w:rsid w:val="00195069"/>
    <w:rsid w:val="00196223"/>
    <w:rsid w:val="001A0136"/>
    <w:rsid w:val="001A0D29"/>
    <w:rsid w:val="001A218F"/>
    <w:rsid w:val="001A4F83"/>
    <w:rsid w:val="001A5066"/>
    <w:rsid w:val="001A7F5C"/>
    <w:rsid w:val="001B7230"/>
    <w:rsid w:val="001B744A"/>
    <w:rsid w:val="001C2197"/>
    <w:rsid w:val="001C244E"/>
    <w:rsid w:val="001C3091"/>
    <w:rsid w:val="001C3871"/>
    <w:rsid w:val="001C4A7C"/>
    <w:rsid w:val="001C6D17"/>
    <w:rsid w:val="001C77FF"/>
    <w:rsid w:val="001D2983"/>
    <w:rsid w:val="001D2B6C"/>
    <w:rsid w:val="001D44C9"/>
    <w:rsid w:val="001D5EC0"/>
    <w:rsid w:val="001D789A"/>
    <w:rsid w:val="001D7FB4"/>
    <w:rsid w:val="001E0359"/>
    <w:rsid w:val="001E1908"/>
    <w:rsid w:val="001E29C8"/>
    <w:rsid w:val="001E7C07"/>
    <w:rsid w:val="001F0B67"/>
    <w:rsid w:val="001F2B00"/>
    <w:rsid w:val="00200A97"/>
    <w:rsid w:val="00200DDE"/>
    <w:rsid w:val="00203C89"/>
    <w:rsid w:val="002059BB"/>
    <w:rsid w:val="00207F38"/>
    <w:rsid w:val="002139CD"/>
    <w:rsid w:val="00213F27"/>
    <w:rsid w:val="00214E1F"/>
    <w:rsid w:val="002165EE"/>
    <w:rsid w:val="002169CA"/>
    <w:rsid w:val="00217591"/>
    <w:rsid w:val="0022032E"/>
    <w:rsid w:val="00222EC5"/>
    <w:rsid w:val="00233978"/>
    <w:rsid w:val="0023420A"/>
    <w:rsid w:val="00235680"/>
    <w:rsid w:val="00237473"/>
    <w:rsid w:val="00246902"/>
    <w:rsid w:val="00247FDC"/>
    <w:rsid w:val="002557CC"/>
    <w:rsid w:val="00255EF0"/>
    <w:rsid w:val="00263AAB"/>
    <w:rsid w:val="002651F6"/>
    <w:rsid w:val="00266DD7"/>
    <w:rsid w:val="00272541"/>
    <w:rsid w:val="00274D4F"/>
    <w:rsid w:val="00275298"/>
    <w:rsid w:val="0027660E"/>
    <w:rsid w:val="00276EBE"/>
    <w:rsid w:val="00280A47"/>
    <w:rsid w:val="002821A1"/>
    <w:rsid w:val="002821EA"/>
    <w:rsid w:val="002822F5"/>
    <w:rsid w:val="0028257D"/>
    <w:rsid w:val="00284C7E"/>
    <w:rsid w:val="00285289"/>
    <w:rsid w:val="00285A1F"/>
    <w:rsid w:val="00287AAB"/>
    <w:rsid w:val="002921F3"/>
    <w:rsid w:val="002930BE"/>
    <w:rsid w:val="002961C9"/>
    <w:rsid w:val="002A116D"/>
    <w:rsid w:val="002A5961"/>
    <w:rsid w:val="002A64D7"/>
    <w:rsid w:val="002A7999"/>
    <w:rsid w:val="002B0A7A"/>
    <w:rsid w:val="002B1C65"/>
    <w:rsid w:val="002B238B"/>
    <w:rsid w:val="002B4618"/>
    <w:rsid w:val="002B7ABC"/>
    <w:rsid w:val="002C2968"/>
    <w:rsid w:val="002C2E83"/>
    <w:rsid w:val="002C707B"/>
    <w:rsid w:val="002C752C"/>
    <w:rsid w:val="002D087D"/>
    <w:rsid w:val="002D4697"/>
    <w:rsid w:val="002D56FD"/>
    <w:rsid w:val="002D5DA5"/>
    <w:rsid w:val="002E02DF"/>
    <w:rsid w:val="002E3844"/>
    <w:rsid w:val="002E41D3"/>
    <w:rsid w:val="002E50A9"/>
    <w:rsid w:val="002E5F89"/>
    <w:rsid w:val="002E62D5"/>
    <w:rsid w:val="002E7440"/>
    <w:rsid w:val="002F0F06"/>
    <w:rsid w:val="002F2976"/>
    <w:rsid w:val="002F3315"/>
    <w:rsid w:val="002F51EB"/>
    <w:rsid w:val="002F690E"/>
    <w:rsid w:val="002F6F13"/>
    <w:rsid w:val="00300BE3"/>
    <w:rsid w:val="0030189D"/>
    <w:rsid w:val="00302437"/>
    <w:rsid w:val="00302D47"/>
    <w:rsid w:val="00305CB0"/>
    <w:rsid w:val="00307420"/>
    <w:rsid w:val="0031159D"/>
    <w:rsid w:val="00312BD6"/>
    <w:rsid w:val="00313056"/>
    <w:rsid w:val="003172EF"/>
    <w:rsid w:val="00325605"/>
    <w:rsid w:val="003263B5"/>
    <w:rsid w:val="00327B2B"/>
    <w:rsid w:val="0033156D"/>
    <w:rsid w:val="0033396F"/>
    <w:rsid w:val="00334892"/>
    <w:rsid w:val="0034011A"/>
    <w:rsid w:val="003448BE"/>
    <w:rsid w:val="00344F54"/>
    <w:rsid w:val="00345CEB"/>
    <w:rsid w:val="00346274"/>
    <w:rsid w:val="00351C76"/>
    <w:rsid w:val="00352FA3"/>
    <w:rsid w:val="00353D6F"/>
    <w:rsid w:val="00356EA2"/>
    <w:rsid w:val="00360044"/>
    <w:rsid w:val="0036192A"/>
    <w:rsid w:val="00362FCB"/>
    <w:rsid w:val="003641B0"/>
    <w:rsid w:val="00364338"/>
    <w:rsid w:val="00365389"/>
    <w:rsid w:val="00365F40"/>
    <w:rsid w:val="003663CB"/>
    <w:rsid w:val="00367487"/>
    <w:rsid w:val="00370240"/>
    <w:rsid w:val="00372198"/>
    <w:rsid w:val="00375169"/>
    <w:rsid w:val="0037652A"/>
    <w:rsid w:val="003766CD"/>
    <w:rsid w:val="003769B1"/>
    <w:rsid w:val="0038021C"/>
    <w:rsid w:val="00380CED"/>
    <w:rsid w:val="00381FC8"/>
    <w:rsid w:val="003832A8"/>
    <w:rsid w:val="00383CE5"/>
    <w:rsid w:val="003867DB"/>
    <w:rsid w:val="00386A49"/>
    <w:rsid w:val="00390002"/>
    <w:rsid w:val="00390D8C"/>
    <w:rsid w:val="00391C1E"/>
    <w:rsid w:val="00391FBD"/>
    <w:rsid w:val="0039295F"/>
    <w:rsid w:val="00393BD6"/>
    <w:rsid w:val="00395062"/>
    <w:rsid w:val="00395AB1"/>
    <w:rsid w:val="0039640B"/>
    <w:rsid w:val="0039728F"/>
    <w:rsid w:val="003A1223"/>
    <w:rsid w:val="003A1598"/>
    <w:rsid w:val="003A3E74"/>
    <w:rsid w:val="003A7636"/>
    <w:rsid w:val="003B2158"/>
    <w:rsid w:val="003B332D"/>
    <w:rsid w:val="003B40EE"/>
    <w:rsid w:val="003B4B1D"/>
    <w:rsid w:val="003B5ECE"/>
    <w:rsid w:val="003C026A"/>
    <w:rsid w:val="003C1548"/>
    <w:rsid w:val="003C1991"/>
    <w:rsid w:val="003C20C8"/>
    <w:rsid w:val="003C4C73"/>
    <w:rsid w:val="003C5DEA"/>
    <w:rsid w:val="003D162A"/>
    <w:rsid w:val="003D1B6A"/>
    <w:rsid w:val="003D248F"/>
    <w:rsid w:val="003D25E3"/>
    <w:rsid w:val="003D44B2"/>
    <w:rsid w:val="003D44FD"/>
    <w:rsid w:val="003D5107"/>
    <w:rsid w:val="003D72B3"/>
    <w:rsid w:val="003E1EDE"/>
    <w:rsid w:val="003E2C72"/>
    <w:rsid w:val="003E4FF6"/>
    <w:rsid w:val="003E7B31"/>
    <w:rsid w:val="003F174F"/>
    <w:rsid w:val="003F2D61"/>
    <w:rsid w:val="003F64FE"/>
    <w:rsid w:val="003F7A17"/>
    <w:rsid w:val="00400ACE"/>
    <w:rsid w:val="00401DD6"/>
    <w:rsid w:val="00401DFF"/>
    <w:rsid w:val="00404B37"/>
    <w:rsid w:val="00405358"/>
    <w:rsid w:val="00406367"/>
    <w:rsid w:val="00410E10"/>
    <w:rsid w:val="00415EB3"/>
    <w:rsid w:val="004167AD"/>
    <w:rsid w:val="00416D09"/>
    <w:rsid w:val="004173A5"/>
    <w:rsid w:val="00420E74"/>
    <w:rsid w:val="0042647C"/>
    <w:rsid w:val="0042674B"/>
    <w:rsid w:val="00432498"/>
    <w:rsid w:val="00432C71"/>
    <w:rsid w:val="00433F20"/>
    <w:rsid w:val="00434D6A"/>
    <w:rsid w:val="00435464"/>
    <w:rsid w:val="00441DA6"/>
    <w:rsid w:val="00442258"/>
    <w:rsid w:val="0044313D"/>
    <w:rsid w:val="0044421E"/>
    <w:rsid w:val="00445E73"/>
    <w:rsid w:val="0045035C"/>
    <w:rsid w:val="004525B8"/>
    <w:rsid w:val="00454837"/>
    <w:rsid w:val="00456441"/>
    <w:rsid w:val="00456D26"/>
    <w:rsid w:val="00457002"/>
    <w:rsid w:val="004632C9"/>
    <w:rsid w:val="00463DD5"/>
    <w:rsid w:val="00465226"/>
    <w:rsid w:val="004652B9"/>
    <w:rsid w:val="00465663"/>
    <w:rsid w:val="00470695"/>
    <w:rsid w:val="00473B57"/>
    <w:rsid w:val="004748B1"/>
    <w:rsid w:val="004842CB"/>
    <w:rsid w:val="00486EDE"/>
    <w:rsid w:val="0049054D"/>
    <w:rsid w:val="00492203"/>
    <w:rsid w:val="0049383C"/>
    <w:rsid w:val="0049515E"/>
    <w:rsid w:val="0049690A"/>
    <w:rsid w:val="004977E1"/>
    <w:rsid w:val="004A15ED"/>
    <w:rsid w:val="004A1B2C"/>
    <w:rsid w:val="004B053C"/>
    <w:rsid w:val="004B0862"/>
    <w:rsid w:val="004B2A88"/>
    <w:rsid w:val="004B2CCB"/>
    <w:rsid w:val="004B3FEF"/>
    <w:rsid w:val="004B738C"/>
    <w:rsid w:val="004C0550"/>
    <w:rsid w:val="004C28EF"/>
    <w:rsid w:val="004C2D46"/>
    <w:rsid w:val="004C3209"/>
    <w:rsid w:val="004C497A"/>
    <w:rsid w:val="004C4D5D"/>
    <w:rsid w:val="004D0688"/>
    <w:rsid w:val="004D6D51"/>
    <w:rsid w:val="004E0945"/>
    <w:rsid w:val="004E112A"/>
    <w:rsid w:val="004E1839"/>
    <w:rsid w:val="004F186D"/>
    <w:rsid w:val="004F73AF"/>
    <w:rsid w:val="00502057"/>
    <w:rsid w:val="00504F2A"/>
    <w:rsid w:val="0050520E"/>
    <w:rsid w:val="0050634A"/>
    <w:rsid w:val="00506AC1"/>
    <w:rsid w:val="00507402"/>
    <w:rsid w:val="00510206"/>
    <w:rsid w:val="0051028D"/>
    <w:rsid w:val="00510E38"/>
    <w:rsid w:val="0051162E"/>
    <w:rsid w:val="00511F72"/>
    <w:rsid w:val="00513DE5"/>
    <w:rsid w:val="0051452B"/>
    <w:rsid w:val="00515B51"/>
    <w:rsid w:val="00516989"/>
    <w:rsid w:val="005178ED"/>
    <w:rsid w:val="00521FBB"/>
    <w:rsid w:val="00523201"/>
    <w:rsid w:val="005245FC"/>
    <w:rsid w:val="00525089"/>
    <w:rsid w:val="00525E19"/>
    <w:rsid w:val="00526702"/>
    <w:rsid w:val="0052712F"/>
    <w:rsid w:val="00530D4C"/>
    <w:rsid w:val="00530FE1"/>
    <w:rsid w:val="00531058"/>
    <w:rsid w:val="00531B4E"/>
    <w:rsid w:val="0053388E"/>
    <w:rsid w:val="00533CE4"/>
    <w:rsid w:val="00534557"/>
    <w:rsid w:val="00534E9A"/>
    <w:rsid w:val="00536D8C"/>
    <w:rsid w:val="0053760A"/>
    <w:rsid w:val="00541210"/>
    <w:rsid w:val="0054197A"/>
    <w:rsid w:val="005435BA"/>
    <w:rsid w:val="00543A70"/>
    <w:rsid w:val="0054598D"/>
    <w:rsid w:val="00545B47"/>
    <w:rsid w:val="005477D6"/>
    <w:rsid w:val="00550A0B"/>
    <w:rsid w:val="00550AED"/>
    <w:rsid w:val="0055108A"/>
    <w:rsid w:val="0055114F"/>
    <w:rsid w:val="00552519"/>
    <w:rsid w:val="0055757A"/>
    <w:rsid w:val="00557879"/>
    <w:rsid w:val="005601D2"/>
    <w:rsid w:val="005623FD"/>
    <w:rsid w:val="005627D9"/>
    <w:rsid w:val="00563139"/>
    <w:rsid w:val="005646D2"/>
    <w:rsid w:val="00565D75"/>
    <w:rsid w:val="005710EE"/>
    <w:rsid w:val="00573C42"/>
    <w:rsid w:val="00574675"/>
    <w:rsid w:val="00574879"/>
    <w:rsid w:val="005759A1"/>
    <w:rsid w:val="005765FF"/>
    <w:rsid w:val="00576FBF"/>
    <w:rsid w:val="00580706"/>
    <w:rsid w:val="00582535"/>
    <w:rsid w:val="005839E0"/>
    <w:rsid w:val="00584FA8"/>
    <w:rsid w:val="0058732D"/>
    <w:rsid w:val="00592545"/>
    <w:rsid w:val="00595160"/>
    <w:rsid w:val="005962D7"/>
    <w:rsid w:val="00596390"/>
    <w:rsid w:val="00597C93"/>
    <w:rsid w:val="005A03EC"/>
    <w:rsid w:val="005A059B"/>
    <w:rsid w:val="005A099B"/>
    <w:rsid w:val="005A116F"/>
    <w:rsid w:val="005A250B"/>
    <w:rsid w:val="005A2C64"/>
    <w:rsid w:val="005B1BD3"/>
    <w:rsid w:val="005B1DDE"/>
    <w:rsid w:val="005B53FC"/>
    <w:rsid w:val="005B6240"/>
    <w:rsid w:val="005B6427"/>
    <w:rsid w:val="005C0196"/>
    <w:rsid w:val="005C1464"/>
    <w:rsid w:val="005C3EA6"/>
    <w:rsid w:val="005C3F50"/>
    <w:rsid w:val="005C6698"/>
    <w:rsid w:val="005D0581"/>
    <w:rsid w:val="005D0D79"/>
    <w:rsid w:val="005D3591"/>
    <w:rsid w:val="005D48C8"/>
    <w:rsid w:val="005D6670"/>
    <w:rsid w:val="005D67E0"/>
    <w:rsid w:val="005E06CC"/>
    <w:rsid w:val="005E18E4"/>
    <w:rsid w:val="005E1BBE"/>
    <w:rsid w:val="005E254B"/>
    <w:rsid w:val="005E326A"/>
    <w:rsid w:val="005E36BD"/>
    <w:rsid w:val="005E4D50"/>
    <w:rsid w:val="005E4EA5"/>
    <w:rsid w:val="005E55D6"/>
    <w:rsid w:val="005E7861"/>
    <w:rsid w:val="005E7B66"/>
    <w:rsid w:val="005F0BAF"/>
    <w:rsid w:val="00600E3E"/>
    <w:rsid w:val="006054AF"/>
    <w:rsid w:val="00606BAE"/>
    <w:rsid w:val="00611AEC"/>
    <w:rsid w:val="00613CC5"/>
    <w:rsid w:val="006144A8"/>
    <w:rsid w:val="00615FD6"/>
    <w:rsid w:val="00617CCD"/>
    <w:rsid w:val="00620CEA"/>
    <w:rsid w:val="00625274"/>
    <w:rsid w:val="00626010"/>
    <w:rsid w:val="00631E9E"/>
    <w:rsid w:val="00632D86"/>
    <w:rsid w:val="0063367C"/>
    <w:rsid w:val="00634649"/>
    <w:rsid w:val="00635609"/>
    <w:rsid w:val="00635764"/>
    <w:rsid w:val="0063743D"/>
    <w:rsid w:val="00637458"/>
    <w:rsid w:val="006414D6"/>
    <w:rsid w:val="00641ACC"/>
    <w:rsid w:val="0064320E"/>
    <w:rsid w:val="006443A8"/>
    <w:rsid w:val="00645468"/>
    <w:rsid w:val="0064684D"/>
    <w:rsid w:val="006479CE"/>
    <w:rsid w:val="00651089"/>
    <w:rsid w:val="0065432F"/>
    <w:rsid w:val="0066108E"/>
    <w:rsid w:val="00661F7C"/>
    <w:rsid w:val="006653E4"/>
    <w:rsid w:val="00665AB9"/>
    <w:rsid w:val="00666651"/>
    <w:rsid w:val="00667A42"/>
    <w:rsid w:val="0067109B"/>
    <w:rsid w:val="00671CDF"/>
    <w:rsid w:val="00672108"/>
    <w:rsid w:val="006810C4"/>
    <w:rsid w:val="00682F88"/>
    <w:rsid w:val="00683317"/>
    <w:rsid w:val="00683A7E"/>
    <w:rsid w:val="00685CFF"/>
    <w:rsid w:val="006865A9"/>
    <w:rsid w:val="00691772"/>
    <w:rsid w:val="00694221"/>
    <w:rsid w:val="00697638"/>
    <w:rsid w:val="00697974"/>
    <w:rsid w:val="006A0B2B"/>
    <w:rsid w:val="006A0B2C"/>
    <w:rsid w:val="006A216D"/>
    <w:rsid w:val="006A339F"/>
    <w:rsid w:val="006A4F7B"/>
    <w:rsid w:val="006A61DC"/>
    <w:rsid w:val="006B032C"/>
    <w:rsid w:val="006B0F9E"/>
    <w:rsid w:val="006B207E"/>
    <w:rsid w:val="006B20FC"/>
    <w:rsid w:val="006B47C0"/>
    <w:rsid w:val="006B761C"/>
    <w:rsid w:val="006B764E"/>
    <w:rsid w:val="006C0581"/>
    <w:rsid w:val="006C6759"/>
    <w:rsid w:val="006D289D"/>
    <w:rsid w:val="006D29FB"/>
    <w:rsid w:val="006D6D28"/>
    <w:rsid w:val="006E2E4D"/>
    <w:rsid w:val="006E5B1F"/>
    <w:rsid w:val="006E69E6"/>
    <w:rsid w:val="006E7BF4"/>
    <w:rsid w:val="006F0003"/>
    <w:rsid w:val="006F1479"/>
    <w:rsid w:val="006F2365"/>
    <w:rsid w:val="006F40FE"/>
    <w:rsid w:val="006F7915"/>
    <w:rsid w:val="006F79B4"/>
    <w:rsid w:val="006F7A85"/>
    <w:rsid w:val="007015C0"/>
    <w:rsid w:val="00710A1A"/>
    <w:rsid w:val="007119D0"/>
    <w:rsid w:val="00712983"/>
    <w:rsid w:val="00715310"/>
    <w:rsid w:val="0071544A"/>
    <w:rsid w:val="00717D80"/>
    <w:rsid w:val="00720155"/>
    <w:rsid w:val="007232C5"/>
    <w:rsid w:val="0073007C"/>
    <w:rsid w:val="00730E72"/>
    <w:rsid w:val="007359B1"/>
    <w:rsid w:val="00736313"/>
    <w:rsid w:val="00736510"/>
    <w:rsid w:val="007365BE"/>
    <w:rsid w:val="00736D51"/>
    <w:rsid w:val="007370AE"/>
    <w:rsid w:val="00741FF8"/>
    <w:rsid w:val="0074358B"/>
    <w:rsid w:val="0074403C"/>
    <w:rsid w:val="0074770A"/>
    <w:rsid w:val="00747793"/>
    <w:rsid w:val="00747F92"/>
    <w:rsid w:val="00751D1A"/>
    <w:rsid w:val="00756A00"/>
    <w:rsid w:val="00757A72"/>
    <w:rsid w:val="00760063"/>
    <w:rsid w:val="00763069"/>
    <w:rsid w:val="00772782"/>
    <w:rsid w:val="00775381"/>
    <w:rsid w:val="00777313"/>
    <w:rsid w:val="00777A71"/>
    <w:rsid w:val="00782176"/>
    <w:rsid w:val="00782D34"/>
    <w:rsid w:val="00782FB0"/>
    <w:rsid w:val="007843C0"/>
    <w:rsid w:val="00784823"/>
    <w:rsid w:val="00785237"/>
    <w:rsid w:val="00785273"/>
    <w:rsid w:val="007904EC"/>
    <w:rsid w:val="007922EB"/>
    <w:rsid w:val="00792B8A"/>
    <w:rsid w:val="007970DE"/>
    <w:rsid w:val="007A0186"/>
    <w:rsid w:val="007A0C23"/>
    <w:rsid w:val="007A0D05"/>
    <w:rsid w:val="007A0F50"/>
    <w:rsid w:val="007A4019"/>
    <w:rsid w:val="007A62DD"/>
    <w:rsid w:val="007A7DB7"/>
    <w:rsid w:val="007B3361"/>
    <w:rsid w:val="007B75D7"/>
    <w:rsid w:val="007C5512"/>
    <w:rsid w:val="007C5707"/>
    <w:rsid w:val="007C5F7C"/>
    <w:rsid w:val="007C7A85"/>
    <w:rsid w:val="007D0368"/>
    <w:rsid w:val="007D1C74"/>
    <w:rsid w:val="007D5EFC"/>
    <w:rsid w:val="007E02BC"/>
    <w:rsid w:val="007E0A38"/>
    <w:rsid w:val="007E0D6F"/>
    <w:rsid w:val="007E16C1"/>
    <w:rsid w:val="007E17CB"/>
    <w:rsid w:val="007E647F"/>
    <w:rsid w:val="007E69FC"/>
    <w:rsid w:val="007F0191"/>
    <w:rsid w:val="007F0B12"/>
    <w:rsid w:val="007F2F42"/>
    <w:rsid w:val="007F39AE"/>
    <w:rsid w:val="007F4A0A"/>
    <w:rsid w:val="0080079F"/>
    <w:rsid w:val="0080132E"/>
    <w:rsid w:val="00801DF9"/>
    <w:rsid w:val="008041D9"/>
    <w:rsid w:val="008057F9"/>
    <w:rsid w:val="008072BC"/>
    <w:rsid w:val="00807BD0"/>
    <w:rsid w:val="008112D4"/>
    <w:rsid w:val="00811AAA"/>
    <w:rsid w:val="008141D6"/>
    <w:rsid w:val="00814367"/>
    <w:rsid w:val="00817947"/>
    <w:rsid w:val="00820216"/>
    <w:rsid w:val="00820F47"/>
    <w:rsid w:val="00823AC3"/>
    <w:rsid w:val="00827856"/>
    <w:rsid w:val="0083170A"/>
    <w:rsid w:val="008372B1"/>
    <w:rsid w:val="00840E28"/>
    <w:rsid w:val="008413BE"/>
    <w:rsid w:val="00841E59"/>
    <w:rsid w:val="00843A50"/>
    <w:rsid w:val="00844A3A"/>
    <w:rsid w:val="00845175"/>
    <w:rsid w:val="0084679F"/>
    <w:rsid w:val="0084687E"/>
    <w:rsid w:val="00846A9D"/>
    <w:rsid w:val="00847341"/>
    <w:rsid w:val="00847E02"/>
    <w:rsid w:val="00852E6E"/>
    <w:rsid w:val="0085557D"/>
    <w:rsid w:val="00861E03"/>
    <w:rsid w:val="008636FA"/>
    <w:rsid w:val="008656CC"/>
    <w:rsid w:val="00866AA1"/>
    <w:rsid w:val="00867728"/>
    <w:rsid w:val="00870271"/>
    <w:rsid w:val="00870845"/>
    <w:rsid w:val="00875D44"/>
    <w:rsid w:val="00877144"/>
    <w:rsid w:val="008803DA"/>
    <w:rsid w:val="00881642"/>
    <w:rsid w:val="00882587"/>
    <w:rsid w:val="00884F45"/>
    <w:rsid w:val="00885CF6"/>
    <w:rsid w:val="008878CD"/>
    <w:rsid w:val="008900C7"/>
    <w:rsid w:val="008901CE"/>
    <w:rsid w:val="008903A8"/>
    <w:rsid w:val="00891997"/>
    <w:rsid w:val="00896B99"/>
    <w:rsid w:val="008A4026"/>
    <w:rsid w:val="008A4046"/>
    <w:rsid w:val="008A5198"/>
    <w:rsid w:val="008A5469"/>
    <w:rsid w:val="008A6FA1"/>
    <w:rsid w:val="008B12F5"/>
    <w:rsid w:val="008B1F76"/>
    <w:rsid w:val="008B26B6"/>
    <w:rsid w:val="008B62BD"/>
    <w:rsid w:val="008B6ED6"/>
    <w:rsid w:val="008B7225"/>
    <w:rsid w:val="008C1E0A"/>
    <w:rsid w:val="008C3E03"/>
    <w:rsid w:val="008C5A77"/>
    <w:rsid w:val="008C759B"/>
    <w:rsid w:val="008D0BE9"/>
    <w:rsid w:val="008D0DDE"/>
    <w:rsid w:val="008D24CC"/>
    <w:rsid w:val="008D41B8"/>
    <w:rsid w:val="008D791E"/>
    <w:rsid w:val="008E2050"/>
    <w:rsid w:val="008E47D8"/>
    <w:rsid w:val="008E4FA3"/>
    <w:rsid w:val="008E56B8"/>
    <w:rsid w:val="008E6627"/>
    <w:rsid w:val="008F1197"/>
    <w:rsid w:val="008F3E9A"/>
    <w:rsid w:val="008F4050"/>
    <w:rsid w:val="008F6500"/>
    <w:rsid w:val="00901FCC"/>
    <w:rsid w:val="009032EE"/>
    <w:rsid w:val="00903534"/>
    <w:rsid w:val="00904B1D"/>
    <w:rsid w:val="0090503B"/>
    <w:rsid w:val="009055A1"/>
    <w:rsid w:val="00905F37"/>
    <w:rsid w:val="009141CE"/>
    <w:rsid w:val="00914DE5"/>
    <w:rsid w:val="00916875"/>
    <w:rsid w:val="00922419"/>
    <w:rsid w:val="00922B0F"/>
    <w:rsid w:val="00922E84"/>
    <w:rsid w:val="009232D8"/>
    <w:rsid w:val="00923749"/>
    <w:rsid w:val="009247BB"/>
    <w:rsid w:val="009254C8"/>
    <w:rsid w:val="009255C2"/>
    <w:rsid w:val="0093082C"/>
    <w:rsid w:val="00930DDD"/>
    <w:rsid w:val="00931981"/>
    <w:rsid w:val="00933268"/>
    <w:rsid w:val="009337C0"/>
    <w:rsid w:val="00933C85"/>
    <w:rsid w:val="00934233"/>
    <w:rsid w:val="009344B4"/>
    <w:rsid w:val="00935734"/>
    <w:rsid w:val="00936C91"/>
    <w:rsid w:val="00937139"/>
    <w:rsid w:val="00940318"/>
    <w:rsid w:val="009408D9"/>
    <w:rsid w:val="009427F9"/>
    <w:rsid w:val="0094298D"/>
    <w:rsid w:val="00944914"/>
    <w:rsid w:val="00951262"/>
    <w:rsid w:val="00953485"/>
    <w:rsid w:val="009561AA"/>
    <w:rsid w:val="00956876"/>
    <w:rsid w:val="00957C43"/>
    <w:rsid w:val="0096655F"/>
    <w:rsid w:val="009673C6"/>
    <w:rsid w:val="00970547"/>
    <w:rsid w:val="009738BD"/>
    <w:rsid w:val="00973A25"/>
    <w:rsid w:val="009750FA"/>
    <w:rsid w:val="00975B0F"/>
    <w:rsid w:val="00975F39"/>
    <w:rsid w:val="0098343E"/>
    <w:rsid w:val="00984B0A"/>
    <w:rsid w:val="00985DB5"/>
    <w:rsid w:val="00986B25"/>
    <w:rsid w:val="00987A77"/>
    <w:rsid w:val="00987EFA"/>
    <w:rsid w:val="00990D47"/>
    <w:rsid w:val="00994E66"/>
    <w:rsid w:val="00996387"/>
    <w:rsid w:val="00997D02"/>
    <w:rsid w:val="00997D30"/>
    <w:rsid w:val="009A05E4"/>
    <w:rsid w:val="009A2CF2"/>
    <w:rsid w:val="009A45B5"/>
    <w:rsid w:val="009A52D2"/>
    <w:rsid w:val="009A6BB4"/>
    <w:rsid w:val="009A6EC6"/>
    <w:rsid w:val="009A70C6"/>
    <w:rsid w:val="009A7120"/>
    <w:rsid w:val="009B2538"/>
    <w:rsid w:val="009B32A9"/>
    <w:rsid w:val="009B3B0A"/>
    <w:rsid w:val="009B599B"/>
    <w:rsid w:val="009B59D5"/>
    <w:rsid w:val="009B65B6"/>
    <w:rsid w:val="009C1A21"/>
    <w:rsid w:val="009C2211"/>
    <w:rsid w:val="009C2A6A"/>
    <w:rsid w:val="009C456A"/>
    <w:rsid w:val="009C5680"/>
    <w:rsid w:val="009D00A2"/>
    <w:rsid w:val="009D0358"/>
    <w:rsid w:val="009D0392"/>
    <w:rsid w:val="009D2D9E"/>
    <w:rsid w:val="009D4435"/>
    <w:rsid w:val="009D47CD"/>
    <w:rsid w:val="009E1385"/>
    <w:rsid w:val="009E2C0F"/>
    <w:rsid w:val="009E3C70"/>
    <w:rsid w:val="009E4DC1"/>
    <w:rsid w:val="009F007A"/>
    <w:rsid w:val="009F0197"/>
    <w:rsid w:val="009F082B"/>
    <w:rsid w:val="009F2D13"/>
    <w:rsid w:val="009F39DF"/>
    <w:rsid w:val="009F43EB"/>
    <w:rsid w:val="009F5218"/>
    <w:rsid w:val="00A00059"/>
    <w:rsid w:val="00A0027F"/>
    <w:rsid w:val="00A00AE6"/>
    <w:rsid w:val="00A03AEB"/>
    <w:rsid w:val="00A050AC"/>
    <w:rsid w:val="00A058DA"/>
    <w:rsid w:val="00A07EB6"/>
    <w:rsid w:val="00A16E99"/>
    <w:rsid w:val="00A2599A"/>
    <w:rsid w:val="00A267C0"/>
    <w:rsid w:val="00A26A85"/>
    <w:rsid w:val="00A26F8D"/>
    <w:rsid w:val="00A3416D"/>
    <w:rsid w:val="00A34AFB"/>
    <w:rsid w:val="00A34EA9"/>
    <w:rsid w:val="00A413E9"/>
    <w:rsid w:val="00A41820"/>
    <w:rsid w:val="00A41830"/>
    <w:rsid w:val="00A41986"/>
    <w:rsid w:val="00A42E8B"/>
    <w:rsid w:val="00A44F91"/>
    <w:rsid w:val="00A45726"/>
    <w:rsid w:val="00A47D6E"/>
    <w:rsid w:val="00A50801"/>
    <w:rsid w:val="00A50F05"/>
    <w:rsid w:val="00A51E39"/>
    <w:rsid w:val="00A5333A"/>
    <w:rsid w:val="00A576CD"/>
    <w:rsid w:val="00A5779E"/>
    <w:rsid w:val="00A62C1A"/>
    <w:rsid w:val="00A65E3B"/>
    <w:rsid w:val="00A66FF9"/>
    <w:rsid w:val="00A71FB6"/>
    <w:rsid w:val="00A76045"/>
    <w:rsid w:val="00A76AE0"/>
    <w:rsid w:val="00A81372"/>
    <w:rsid w:val="00A82925"/>
    <w:rsid w:val="00A8300F"/>
    <w:rsid w:val="00A842A3"/>
    <w:rsid w:val="00A85093"/>
    <w:rsid w:val="00A85473"/>
    <w:rsid w:val="00A85F44"/>
    <w:rsid w:val="00A8705F"/>
    <w:rsid w:val="00A946C1"/>
    <w:rsid w:val="00A96317"/>
    <w:rsid w:val="00A96B26"/>
    <w:rsid w:val="00A96DD3"/>
    <w:rsid w:val="00AA04C0"/>
    <w:rsid w:val="00AA1187"/>
    <w:rsid w:val="00AA344E"/>
    <w:rsid w:val="00AA5681"/>
    <w:rsid w:val="00AA67DD"/>
    <w:rsid w:val="00AC2AE8"/>
    <w:rsid w:val="00AC3A0B"/>
    <w:rsid w:val="00AC5094"/>
    <w:rsid w:val="00AC5F1E"/>
    <w:rsid w:val="00AC5FDD"/>
    <w:rsid w:val="00AC7FEE"/>
    <w:rsid w:val="00AD1EE4"/>
    <w:rsid w:val="00AD70DD"/>
    <w:rsid w:val="00AD743E"/>
    <w:rsid w:val="00AE13B8"/>
    <w:rsid w:val="00AE1B44"/>
    <w:rsid w:val="00AE27A2"/>
    <w:rsid w:val="00AE3A2F"/>
    <w:rsid w:val="00AE3CF8"/>
    <w:rsid w:val="00AE434E"/>
    <w:rsid w:val="00AE46EB"/>
    <w:rsid w:val="00AF0D2C"/>
    <w:rsid w:val="00AF1FE8"/>
    <w:rsid w:val="00AF37A7"/>
    <w:rsid w:val="00AF63EC"/>
    <w:rsid w:val="00AF727D"/>
    <w:rsid w:val="00AF7E7F"/>
    <w:rsid w:val="00B0088D"/>
    <w:rsid w:val="00B0131D"/>
    <w:rsid w:val="00B05D75"/>
    <w:rsid w:val="00B111DE"/>
    <w:rsid w:val="00B11335"/>
    <w:rsid w:val="00B11CA7"/>
    <w:rsid w:val="00B11FE2"/>
    <w:rsid w:val="00B12A6C"/>
    <w:rsid w:val="00B20C4F"/>
    <w:rsid w:val="00B20FCD"/>
    <w:rsid w:val="00B22DE6"/>
    <w:rsid w:val="00B23882"/>
    <w:rsid w:val="00B2414E"/>
    <w:rsid w:val="00B34A4B"/>
    <w:rsid w:val="00B34D67"/>
    <w:rsid w:val="00B413C4"/>
    <w:rsid w:val="00B41430"/>
    <w:rsid w:val="00B45A60"/>
    <w:rsid w:val="00B47D67"/>
    <w:rsid w:val="00B5106E"/>
    <w:rsid w:val="00B5123D"/>
    <w:rsid w:val="00B52877"/>
    <w:rsid w:val="00B54FD1"/>
    <w:rsid w:val="00B62120"/>
    <w:rsid w:val="00B67B81"/>
    <w:rsid w:val="00B73901"/>
    <w:rsid w:val="00B73D8C"/>
    <w:rsid w:val="00B747AB"/>
    <w:rsid w:val="00B761AB"/>
    <w:rsid w:val="00B76AD8"/>
    <w:rsid w:val="00B81540"/>
    <w:rsid w:val="00B84791"/>
    <w:rsid w:val="00B90D61"/>
    <w:rsid w:val="00B9470F"/>
    <w:rsid w:val="00BA05D9"/>
    <w:rsid w:val="00BA1109"/>
    <w:rsid w:val="00BA4B72"/>
    <w:rsid w:val="00BA4B81"/>
    <w:rsid w:val="00BA4B97"/>
    <w:rsid w:val="00BA533D"/>
    <w:rsid w:val="00BB021E"/>
    <w:rsid w:val="00BB09CC"/>
    <w:rsid w:val="00BB111D"/>
    <w:rsid w:val="00BB3D7D"/>
    <w:rsid w:val="00BB4D38"/>
    <w:rsid w:val="00BB575C"/>
    <w:rsid w:val="00BB5FEE"/>
    <w:rsid w:val="00BB625E"/>
    <w:rsid w:val="00BB656C"/>
    <w:rsid w:val="00BB68FD"/>
    <w:rsid w:val="00BC13A4"/>
    <w:rsid w:val="00BC1E02"/>
    <w:rsid w:val="00BC4131"/>
    <w:rsid w:val="00BC437D"/>
    <w:rsid w:val="00BC50E1"/>
    <w:rsid w:val="00BC52CB"/>
    <w:rsid w:val="00BC6B14"/>
    <w:rsid w:val="00BC6D87"/>
    <w:rsid w:val="00BC6E64"/>
    <w:rsid w:val="00BC7319"/>
    <w:rsid w:val="00BD0241"/>
    <w:rsid w:val="00BD257E"/>
    <w:rsid w:val="00BD326A"/>
    <w:rsid w:val="00BD445B"/>
    <w:rsid w:val="00BD4EE5"/>
    <w:rsid w:val="00BD5784"/>
    <w:rsid w:val="00BD6B76"/>
    <w:rsid w:val="00BE06B6"/>
    <w:rsid w:val="00BE242E"/>
    <w:rsid w:val="00BE2FFA"/>
    <w:rsid w:val="00BE3469"/>
    <w:rsid w:val="00BE41B0"/>
    <w:rsid w:val="00BE46C3"/>
    <w:rsid w:val="00BE4757"/>
    <w:rsid w:val="00BE5E7A"/>
    <w:rsid w:val="00BF1905"/>
    <w:rsid w:val="00BF63F9"/>
    <w:rsid w:val="00C00FAF"/>
    <w:rsid w:val="00C01898"/>
    <w:rsid w:val="00C041CB"/>
    <w:rsid w:val="00C06AF5"/>
    <w:rsid w:val="00C0770A"/>
    <w:rsid w:val="00C07784"/>
    <w:rsid w:val="00C12AAD"/>
    <w:rsid w:val="00C12F7E"/>
    <w:rsid w:val="00C13182"/>
    <w:rsid w:val="00C1384E"/>
    <w:rsid w:val="00C15B77"/>
    <w:rsid w:val="00C15DDE"/>
    <w:rsid w:val="00C16DB5"/>
    <w:rsid w:val="00C21318"/>
    <w:rsid w:val="00C2177B"/>
    <w:rsid w:val="00C21FA3"/>
    <w:rsid w:val="00C2631A"/>
    <w:rsid w:val="00C30186"/>
    <w:rsid w:val="00C3027B"/>
    <w:rsid w:val="00C31A84"/>
    <w:rsid w:val="00C333BE"/>
    <w:rsid w:val="00C33789"/>
    <w:rsid w:val="00C33934"/>
    <w:rsid w:val="00C41765"/>
    <w:rsid w:val="00C44B63"/>
    <w:rsid w:val="00C477E9"/>
    <w:rsid w:val="00C52B98"/>
    <w:rsid w:val="00C5409C"/>
    <w:rsid w:val="00C55F65"/>
    <w:rsid w:val="00C56915"/>
    <w:rsid w:val="00C61777"/>
    <w:rsid w:val="00C620CF"/>
    <w:rsid w:val="00C621AD"/>
    <w:rsid w:val="00C64E14"/>
    <w:rsid w:val="00C661E0"/>
    <w:rsid w:val="00C67676"/>
    <w:rsid w:val="00C67878"/>
    <w:rsid w:val="00C6788C"/>
    <w:rsid w:val="00C7371D"/>
    <w:rsid w:val="00C73731"/>
    <w:rsid w:val="00C740FB"/>
    <w:rsid w:val="00C74E17"/>
    <w:rsid w:val="00C7736D"/>
    <w:rsid w:val="00C77E0F"/>
    <w:rsid w:val="00C8191B"/>
    <w:rsid w:val="00C831AA"/>
    <w:rsid w:val="00C83E8D"/>
    <w:rsid w:val="00C915B0"/>
    <w:rsid w:val="00C936C7"/>
    <w:rsid w:val="00C93B6D"/>
    <w:rsid w:val="00C97461"/>
    <w:rsid w:val="00CA1388"/>
    <w:rsid w:val="00CA13B3"/>
    <w:rsid w:val="00CA1798"/>
    <w:rsid w:val="00CA1C64"/>
    <w:rsid w:val="00CA2EBA"/>
    <w:rsid w:val="00CB020C"/>
    <w:rsid w:val="00CB0C35"/>
    <w:rsid w:val="00CB0FDD"/>
    <w:rsid w:val="00CB1B04"/>
    <w:rsid w:val="00CB262C"/>
    <w:rsid w:val="00CB5AD4"/>
    <w:rsid w:val="00CB5E68"/>
    <w:rsid w:val="00CB731A"/>
    <w:rsid w:val="00CB776E"/>
    <w:rsid w:val="00CC0A1F"/>
    <w:rsid w:val="00CC5517"/>
    <w:rsid w:val="00CC74BF"/>
    <w:rsid w:val="00CC7989"/>
    <w:rsid w:val="00CD1D40"/>
    <w:rsid w:val="00CD1DBE"/>
    <w:rsid w:val="00CD3AF9"/>
    <w:rsid w:val="00CD4002"/>
    <w:rsid w:val="00CD407F"/>
    <w:rsid w:val="00CD4AF9"/>
    <w:rsid w:val="00CD4F8A"/>
    <w:rsid w:val="00CE0BD3"/>
    <w:rsid w:val="00CE16F6"/>
    <w:rsid w:val="00CE3170"/>
    <w:rsid w:val="00CE54E2"/>
    <w:rsid w:val="00CE5952"/>
    <w:rsid w:val="00CE61F5"/>
    <w:rsid w:val="00CE64FE"/>
    <w:rsid w:val="00CF077D"/>
    <w:rsid w:val="00CF0C7A"/>
    <w:rsid w:val="00CF1D06"/>
    <w:rsid w:val="00CF5CBF"/>
    <w:rsid w:val="00CF65BC"/>
    <w:rsid w:val="00CF660D"/>
    <w:rsid w:val="00D00CF0"/>
    <w:rsid w:val="00D111AE"/>
    <w:rsid w:val="00D13996"/>
    <w:rsid w:val="00D15733"/>
    <w:rsid w:val="00D16A77"/>
    <w:rsid w:val="00D17F1C"/>
    <w:rsid w:val="00D206C0"/>
    <w:rsid w:val="00D21715"/>
    <w:rsid w:val="00D24E94"/>
    <w:rsid w:val="00D25F88"/>
    <w:rsid w:val="00D27779"/>
    <w:rsid w:val="00D3137D"/>
    <w:rsid w:val="00D3333C"/>
    <w:rsid w:val="00D34D68"/>
    <w:rsid w:val="00D41579"/>
    <w:rsid w:val="00D41CB4"/>
    <w:rsid w:val="00D44A56"/>
    <w:rsid w:val="00D46B42"/>
    <w:rsid w:val="00D4736F"/>
    <w:rsid w:val="00D4751C"/>
    <w:rsid w:val="00D503B1"/>
    <w:rsid w:val="00D553CB"/>
    <w:rsid w:val="00D55453"/>
    <w:rsid w:val="00D55A01"/>
    <w:rsid w:val="00D561AA"/>
    <w:rsid w:val="00D60482"/>
    <w:rsid w:val="00D620F8"/>
    <w:rsid w:val="00D634CB"/>
    <w:rsid w:val="00D659A7"/>
    <w:rsid w:val="00D66CC0"/>
    <w:rsid w:val="00D76ADD"/>
    <w:rsid w:val="00D770DF"/>
    <w:rsid w:val="00D77473"/>
    <w:rsid w:val="00D77A05"/>
    <w:rsid w:val="00D77B32"/>
    <w:rsid w:val="00D82524"/>
    <w:rsid w:val="00D82AE0"/>
    <w:rsid w:val="00D86813"/>
    <w:rsid w:val="00D91C02"/>
    <w:rsid w:val="00D922D5"/>
    <w:rsid w:val="00D92BED"/>
    <w:rsid w:val="00D9330D"/>
    <w:rsid w:val="00D93B05"/>
    <w:rsid w:val="00D93E23"/>
    <w:rsid w:val="00D942DA"/>
    <w:rsid w:val="00D947B9"/>
    <w:rsid w:val="00D959E7"/>
    <w:rsid w:val="00D963F8"/>
    <w:rsid w:val="00D965B7"/>
    <w:rsid w:val="00DA07AD"/>
    <w:rsid w:val="00DA2C3F"/>
    <w:rsid w:val="00DA3097"/>
    <w:rsid w:val="00DA30DE"/>
    <w:rsid w:val="00DA433E"/>
    <w:rsid w:val="00DA5A6A"/>
    <w:rsid w:val="00DB02E7"/>
    <w:rsid w:val="00DB630F"/>
    <w:rsid w:val="00DB633F"/>
    <w:rsid w:val="00DC10A2"/>
    <w:rsid w:val="00DD226C"/>
    <w:rsid w:val="00DD39A4"/>
    <w:rsid w:val="00DD5553"/>
    <w:rsid w:val="00DD61B5"/>
    <w:rsid w:val="00DD6D94"/>
    <w:rsid w:val="00DE3D00"/>
    <w:rsid w:val="00DE7925"/>
    <w:rsid w:val="00DF13F7"/>
    <w:rsid w:val="00DF1643"/>
    <w:rsid w:val="00DF3D3A"/>
    <w:rsid w:val="00DF41DA"/>
    <w:rsid w:val="00DF41ED"/>
    <w:rsid w:val="00DF5F12"/>
    <w:rsid w:val="00DF66E8"/>
    <w:rsid w:val="00DF6C85"/>
    <w:rsid w:val="00E0009D"/>
    <w:rsid w:val="00E019AC"/>
    <w:rsid w:val="00E01DF6"/>
    <w:rsid w:val="00E035C3"/>
    <w:rsid w:val="00E04CAA"/>
    <w:rsid w:val="00E0550A"/>
    <w:rsid w:val="00E1324D"/>
    <w:rsid w:val="00E1380D"/>
    <w:rsid w:val="00E14A81"/>
    <w:rsid w:val="00E173D4"/>
    <w:rsid w:val="00E17F4B"/>
    <w:rsid w:val="00E209EC"/>
    <w:rsid w:val="00E21E2B"/>
    <w:rsid w:val="00E21EF1"/>
    <w:rsid w:val="00E22C49"/>
    <w:rsid w:val="00E24568"/>
    <w:rsid w:val="00E26EB5"/>
    <w:rsid w:val="00E27482"/>
    <w:rsid w:val="00E30BFC"/>
    <w:rsid w:val="00E30C7A"/>
    <w:rsid w:val="00E330A0"/>
    <w:rsid w:val="00E33B18"/>
    <w:rsid w:val="00E362A2"/>
    <w:rsid w:val="00E364BC"/>
    <w:rsid w:val="00E40EBA"/>
    <w:rsid w:val="00E45764"/>
    <w:rsid w:val="00E46E8B"/>
    <w:rsid w:val="00E5227E"/>
    <w:rsid w:val="00E54541"/>
    <w:rsid w:val="00E55E59"/>
    <w:rsid w:val="00E57813"/>
    <w:rsid w:val="00E57835"/>
    <w:rsid w:val="00E62D67"/>
    <w:rsid w:val="00E6499B"/>
    <w:rsid w:val="00E65BE3"/>
    <w:rsid w:val="00E65FA3"/>
    <w:rsid w:val="00E75493"/>
    <w:rsid w:val="00E75AC6"/>
    <w:rsid w:val="00E7662B"/>
    <w:rsid w:val="00E77B85"/>
    <w:rsid w:val="00E81C60"/>
    <w:rsid w:val="00E8312B"/>
    <w:rsid w:val="00E83D62"/>
    <w:rsid w:val="00E84C7F"/>
    <w:rsid w:val="00E863EE"/>
    <w:rsid w:val="00E86DEE"/>
    <w:rsid w:val="00E9084A"/>
    <w:rsid w:val="00E92FFE"/>
    <w:rsid w:val="00E93AF8"/>
    <w:rsid w:val="00E94CEB"/>
    <w:rsid w:val="00E958D7"/>
    <w:rsid w:val="00E95BEF"/>
    <w:rsid w:val="00E9644A"/>
    <w:rsid w:val="00E96670"/>
    <w:rsid w:val="00E96A3D"/>
    <w:rsid w:val="00EA33DD"/>
    <w:rsid w:val="00EA4DCF"/>
    <w:rsid w:val="00EA7DE9"/>
    <w:rsid w:val="00EB4523"/>
    <w:rsid w:val="00EB53FB"/>
    <w:rsid w:val="00EB5702"/>
    <w:rsid w:val="00EB5AC1"/>
    <w:rsid w:val="00EC03CA"/>
    <w:rsid w:val="00EC055E"/>
    <w:rsid w:val="00EC05DE"/>
    <w:rsid w:val="00EC18EE"/>
    <w:rsid w:val="00EC21A6"/>
    <w:rsid w:val="00EC356C"/>
    <w:rsid w:val="00EC6701"/>
    <w:rsid w:val="00EC7000"/>
    <w:rsid w:val="00ED2AE9"/>
    <w:rsid w:val="00ED2BD1"/>
    <w:rsid w:val="00ED36D0"/>
    <w:rsid w:val="00ED3D45"/>
    <w:rsid w:val="00ED62F2"/>
    <w:rsid w:val="00ED71BE"/>
    <w:rsid w:val="00EE1895"/>
    <w:rsid w:val="00EE2541"/>
    <w:rsid w:val="00EE6FE9"/>
    <w:rsid w:val="00EE71B0"/>
    <w:rsid w:val="00EF215B"/>
    <w:rsid w:val="00EF4795"/>
    <w:rsid w:val="00EF4844"/>
    <w:rsid w:val="00EF49B7"/>
    <w:rsid w:val="00EF59C1"/>
    <w:rsid w:val="00EF7D5E"/>
    <w:rsid w:val="00F02C00"/>
    <w:rsid w:val="00F04508"/>
    <w:rsid w:val="00F05BB7"/>
    <w:rsid w:val="00F0790D"/>
    <w:rsid w:val="00F07AEF"/>
    <w:rsid w:val="00F1072C"/>
    <w:rsid w:val="00F1380B"/>
    <w:rsid w:val="00F13831"/>
    <w:rsid w:val="00F14993"/>
    <w:rsid w:val="00F17F97"/>
    <w:rsid w:val="00F23768"/>
    <w:rsid w:val="00F237E8"/>
    <w:rsid w:val="00F23F90"/>
    <w:rsid w:val="00F26761"/>
    <w:rsid w:val="00F27108"/>
    <w:rsid w:val="00F3016C"/>
    <w:rsid w:val="00F30A42"/>
    <w:rsid w:val="00F30D4C"/>
    <w:rsid w:val="00F3426D"/>
    <w:rsid w:val="00F34870"/>
    <w:rsid w:val="00F3541D"/>
    <w:rsid w:val="00F35C81"/>
    <w:rsid w:val="00F43620"/>
    <w:rsid w:val="00F43D54"/>
    <w:rsid w:val="00F440DD"/>
    <w:rsid w:val="00F44E82"/>
    <w:rsid w:val="00F44F2C"/>
    <w:rsid w:val="00F50A8D"/>
    <w:rsid w:val="00F56D81"/>
    <w:rsid w:val="00F57BF1"/>
    <w:rsid w:val="00F60769"/>
    <w:rsid w:val="00F60E56"/>
    <w:rsid w:val="00F625C5"/>
    <w:rsid w:val="00F63987"/>
    <w:rsid w:val="00F63C86"/>
    <w:rsid w:val="00F64AC0"/>
    <w:rsid w:val="00F662D6"/>
    <w:rsid w:val="00F7075D"/>
    <w:rsid w:val="00F70F50"/>
    <w:rsid w:val="00F719B1"/>
    <w:rsid w:val="00F7339A"/>
    <w:rsid w:val="00F743A5"/>
    <w:rsid w:val="00F76DFA"/>
    <w:rsid w:val="00F77581"/>
    <w:rsid w:val="00F80B16"/>
    <w:rsid w:val="00F8104F"/>
    <w:rsid w:val="00F8525E"/>
    <w:rsid w:val="00F871EA"/>
    <w:rsid w:val="00F96694"/>
    <w:rsid w:val="00F96833"/>
    <w:rsid w:val="00FA0405"/>
    <w:rsid w:val="00FA225B"/>
    <w:rsid w:val="00FA6CAD"/>
    <w:rsid w:val="00FB0012"/>
    <w:rsid w:val="00FB0BB0"/>
    <w:rsid w:val="00FB263A"/>
    <w:rsid w:val="00FB2F06"/>
    <w:rsid w:val="00FB5EE9"/>
    <w:rsid w:val="00FB6EE8"/>
    <w:rsid w:val="00FB7A73"/>
    <w:rsid w:val="00FB7C65"/>
    <w:rsid w:val="00FC50C4"/>
    <w:rsid w:val="00FC7173"/>
    <w:rsid w:val="00FC7288"/>
    <w:rsid w:val="00FD236E"/>
    <w:rsid w:val="00FD346C"/>
    <w:rsid w:val="00FD4246"/>
    <w:rsid w:val="00FD4BD6"/>
    <w:rsid w:val="00FD5D05"/>
    <w:rsid w:val="00FD6B0F"/>
    <w:rsid w:val="00FD79F0"/>
    <w:rsid w:val="00FE079D"/>
    <w:rsid w:val="00FE1900"/>
    <w:rsid w:val="00FE2099"/>
    <w:rsid w:val="00FE4224"/>
    <w:rsid w:val="00FE4D34"/>
    <w:rsid w:val="00FE5E26"/>
    <w:rsid w:val="00FE7DFE"/>
    <w:rsid w:val="00FE7E34"/>
    <w:rsid w:val="00FF3E4C"/>
    <w:rsid w:val="00FF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9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EC5"/>
    <w:rPr>
      <w:sz w:val="28"/>
      <w:szCs w:val="28"/>
    </w:rPr>
  </w:style>
  <w:style w:type="paragraph" w:styleId="Heading1">
    <w:name w:val="heading 1"/>
    <w:basedOn w:val="Normal"/>
    <w:link w:val="Heading1Char"/>
    <w:uiPriority w:val="9"/>
    <w:qFormat/>
    <w:rsid w:val="00A5080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next w:val="Normal"/>
    <w:autoRedefine/>
    <w:semiHidden/>
    <w:rsid w:val="00222EC5"/>
    <w:pPr>
      <w:spacing w:after="160" w:line="240" w:lineRule="exact"/>
      <w:jc w:val="both"/>
    </w:pPr>
    <w:rPr>
      <w:sz w:val="28"/>
      <w:szCs w:val="22"/>
    </w:rPr>
  </w:style>
  <w:style w:type="table" w:styleId="TableGrid">
    <w:name w:val="Table Grid"/>
    <w:basedOn w:val="TableNormal"/>
    <w:rsid w:val="00222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057F9"/>
    <w:rPr>
      <w:b/>
      <w:bCs/>
    </w:rPr>
  </w:style>
  <w:style w:type="paragraph" w:styleId="Header">
    <w:name w:val="header"/>
    <w:basedOn w:val="Normal"/>
    <w:link w:val="HeaderChar"/>
    <w:rsid w:val="008C759B"/>
    <w:pPr>
      <w:tabs>
        <w:tab w:val="center" w:pos="4680"/>
        <w:tab w:val="right" w:pos="9360"/>
      </w:tabs>
    </w:pPr>
    <w:rPr>
      <w:lang w:val="x-none" w:eastAsia="x-none"/>
    </w:rPr>
  </w:style>
  <w:style w:type="character" w:customStyle="1" w:styleId="HeaderChar">
    <w:name w:val="Header Char"/>
    <w:link w:val="Header"/>
    <w:rsid w:val="008C759B"/>
    <w:rPr>
      <w:sz w:val="28"/>
      <w:szCs w:val="28"/>
    </w:rPr>
  </w:style>
  <w:style w:type="paragraph" w:styleId="Footer">
    <w:name w:val="footer"/>
    <w:basedOn w:val="Normal"/>
    <w:link w:val="FooterChar"/>
    <w:uiPriority w:val="99"/>
    <w:rsid w:val="008C759B"/>
    <w:pPr>
      <w:tabs>
        <w:tab w:val="center" w:pos="4680"/>
        <w:tab w:val="right" w:pos="9360"/>
      </w:tabs>
    </w:pPr>
    <w:rPr>
      <w:lang w:val="x-none" w:eastAsia="x-none"/>
    </w:rPr>
  </w:style>
  <w:style w:type="character" w:customStyle="1" w:styleId="FooterChar">
    <w:name w:val="Footer Char"/>
    <w:link w:val="Footer"/>
    <w:uiPriority w:val="99"/>
    <w:rsid w:val="008C759B"/>
    <w:rPr>
      <w:sz w:val="28"/>
      <w:szCs w:val="28"/>
    </w:rPr>
  </w:style>
  <w:style w:type="character" w:styleId="Hyperlink">
    <w:name w:val="Hyperlink"/>
    <w:rsid w:val="00C41765"/>
    <w:rPr>
      <w:color w:val="0000FF"/>
      <w:u w:val="single"/>
    </w:rPr>
  </w:style>
  <w:style w:type="character" w:styleId="FollowedHyperlink">
    <w:name w:val="FollowedHyperlink"/>
    <w:rsid w:val="002165EE"/>
    <w:rPr>
      <w:color w:val="800080"/>
      <w:u w:val="single"/>
    </w:rPr>
  </w:style>
  <w:style w:type="paragraph" w:styleId="BalloonText">
    <w:name w:val="Balloon Text"/>
    <w:basedOn w:val="Normal"/>
    <w:link w:val="BalloonTextChar"/>
    <w:rsid w:val="006653E4"/>
    <w:rPr>
      <w:rFonts w:ascii="Tahoma" w:hAnsi="Tahoma" w:cs="Tahoma"/>
      <w:sz w:val="16"/>
      <w:szCs w:val="16"/>
    </w:rPr>
  </w:style>
  <w:style w:type="character" w:customStyle="1" w:styleId="BalloonTextChar">
    <w:name w:val="Balloon Text Char"/>
    <w:link w:val="BalloonText"/>
    <w:rsid w:val="006653E4"/>
    <w:rPr>
      <w:rFonts w:ascii="Tahoma" w:hAnsi="Tahoma" w:cs="Tahoma"/>
      <w:sz w:val="16"/>
      <w:szCs w:val="16"/>
    </w:rPr>
  </w:style>
  <w:style w:type="paragraph" w:customStyle="1" w:styleId="Standard">
    <w:name w:val="Standard"/>
    <w:rsid w:val="00984B0A"/>
    <w:pPr>
      <w:suppressAutoHyphens/>
      <w:autoSpaceDN w:val="0"/>
      <w:textAlignment w:val="baseline"/>
    </w:pPr>
    <w:rPr>
      <w:spacing w:val="-10"/>
      <w:kern w:val="3"/>
      <w:position w:val="-9"/>
      <w:sz w:val="28"/>
      <w:szCs w:val="28"/>
      <w:lang w:val="vi-VN" w:eastAsia="zh-CN"/>
    </w:rPr>
  </w:style>
  <w:style w:type="paragraph" w:styleId="ListParagraph">
    <w:name w:val="List Paragraph"/>
    <w:basedOn w:val="Normal"/>
    <w:qFormat/>
    <w:rsid w:val="001D2B6C"/>
    <w:pPr>
      <w:ind w:left="720"/>
    </w:pPr>
  </w:style>
  <w:style w:type="character" w:customStyle="1" w:styleId="normalchar">
    <w:name w:val="normal__char"/>
    <w:rsid w:val="004B0862"/>
    <w:rPr>
      <w:rFonts w:cs="Times New Roman"/>
    </w:rPr>
  </w:style>
  <w:style w:type="character" w:customStyle="1" w:styleId="apple-converted-space">
    <w:name w:val="apple-converted-space"/>
    <w:rsid w:val="00EC356C"/>
  </w:style>
  <w:style w:type="character" w:customStyle="1" w:styleId="Heading1Char">
    <w:name w:val="Heading 1 Char"/>
    <w:link w:val="Heading1"/>
    <w:uiPriority w:val="9"/>
    <w:rsid w:val="00A50801"/>
    <w:rPr>
      <w:b/>
      <w:bCs/>
      <w:kern w:val="36"/>
      <w:sz w:val="48"/>
      <w:szCs w:val="48"/>
    </w:rPr>
  </w:style>
  <w:style w:type="character" w:customStyle="1" w:styleId="UnresolvedMention1">
    <w:name w:val="Unresolved Mention1"/>
    <w:uiPriority w:val="99"/>
    <w:semiHidden/>
    <w:unhideWhenUsed/>
    <w:rsid w:val="005A099B"/>
    <w:rPr>
      <w:color w:val="605E5C"/>
      <w:shd w:val="clear" w:color="auto" w:fill="E1DFDD"/>
    </w:rPr>
  </w:style>
  <w:style w:type="character" w:customStyle="1" w:styleId="UnresolvedMention2">
    <w:name w:val="Unresolved Mention2"/>
    <w:basedOn w:val="DefaultParagraphFont"/>
    <w:uiPriority w:val="99"/>
    <w:semiHidden/>
    <w:unhideWhenUsed/>
    <w:rsid w:val="009032EE"/>
    <w:rPr>
      <w:color w:val="605E5C"/>
      <w:shd w:val="clear" w:color="auto" w:fill="E1DFDD"/>
    </w:rPr>
  </w:style>
  <w:style w:type="paragraph" w:styleId="NormalWeb">
    <w:name w:val="Normal (Web)"/>
    <w:basedOn w:val="Normal"/>
    <w:uiPriority w:val="99"/>
    <w:unhideWhenUsed/>
    <w:rsid w:val="00C93B6D"/>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EC5"/>
    <w:rPr>
      <w:sz w:val="28"/>
      <w:szCs w:val="28"/>
    </w:rPr>
  </w:style>
  <w:style w:type="paragraph" w:styleId="Heading1">
    <w:name w:val="heading 1"/>
    <w:basedOn w:val="Normal"/>
    <w:link w:val="Heading1Char"/>
    <w:uiPriority w:val="9"/>
    <w:qFormat/>
    <w:rsid w:val="00A5080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next w:val="Normal"/>
    <w:autoRedefine/>
    <w:semiHidden/>
    <w:rsid w:val="00222EC5"/>
    <w:pPr>
      <w:spacing w:after="160" w:line="240" w:lineRule="exact"/>
      <w:jc w:val="both"/>
    </w:pPr>
    <w:rPr>
      <w:sz w:val="28"/>
      <w:szCs w:val="22"/>
    </w:rPr>
  </w:style>
  <w:style w:type="table" w:styleId="TableGrid">
    <w:name w:val="Table Grid"/>
    <w:basedOn w:val="TableNormal"/>
    <w:rsid w:val="00222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057F9"/>
    <w:rPr>
      <w:b/>
      <w:bCs/>
    </w:rPr>
  </w:style>
  <w:style w:type="paragraph" w:styleId="Header">
    <w:name w:val="header"/>
    <w:basedOn w:val="Normal"/>
    <w:link w:val="HeaderChar"/>
    <w:rsid w:val="008C759B"/>
    <w:pPr>
      <w:tabs>
        <w:tab w:val="center" w:pos="4680"/>
        <w:tab w:val="right" w:pos="9360"/>
      </w:tabs>
    </w:pPr>
    <w:rPr>
      <w:lang w:val="x-none" w:eastAsia="x-none"/>
    </w:rPr>
  </w:style>
  <w:style w:type="character" w:customStyle="1" w:styleId="HeaderChar">
    <w:name w:val="Header Char"/>
    <w:link w:val="Header"/>
    <w:rsid w:val="008C759B"/>
    <w:rPr>
      <w:sz w:val="28"/>
      <w:szCs w:val="28"/>
    </w:rPr>
  </w:style>
  <w:style w:type="paragraph" w:styleId="Footer">
    <w:name w:val="footer"/>
    <w:basedOn w:val="Normal"/>
    <w:link w:val="FooterChar"/>
    <w:uiPriority w:val="99"/>
    <w:rsid w:val="008C759B"/>
    <w:pPr>
      <w:tabs>
        <w:tab w:val="center" w:pos="4680"/>
        <w:tab w:val="right" w:pos="9360"/>
      </w:tabs>
    </w:pPr>
    <w:rPr>
      <w:lang w:val="x-none" w:eastAsia="x-none"/>
    </w:rPr>
  </w:style>
  <w:style w:type="character" w:customStyle="1" w:styleId="FooterChar">
    <w:name w:val="Footer Char"/>
    <w:link w:val="Footer"/>
    <w:uiPriority w:val="99"/>
    <w:rsid w:val="008C759B"/>
    <w:rPr>
      <w:sz w:val="28"/>
      <w:szCs w:val="28"/>
    </w:rPr>
  </w:style>
  <w:style w:type="character" w:styleId="Hyperlink">
    <w:name w:val="Hyperlink"/>
    <w:rsid w:val="00C41765"/>
    <w:rPr>
      <w:color w:val="0000FF"/>
      <w:u w:val="single"/>
    </w:rPr>
  </w:style>
  <w:style w:type="character" w:styleId="FollowedHyperlink">
    <w:name w:val="FollowedHyperlink"/>
    <w:rsid w:val="002165EE"/>
    <w:rPr>
      <w:color w:val="800080"/>
      <w:u w:val="single"/>
    </w:rPr>
  </w:style>
  <w:style w:type="paragraph" w:styleId="BalloonText">
    <w:name w:val="Balloon Text"/>
    <w:basedOn w:val="Normal"/>
    <w:link w:val="BalloonTextChar"/>
    <w:rsid w:val="006653E4"/>
    <w:rPr>
      <w:rFonts w:ascii="Tahoma" w:hAnsi="Tahoma" w:cs="Tahoma"/>
      <w:sz w:val="16"/>
      <w:szCs w:val="16"/>
    </w:rPr>
  </w:style>
  <w:style w:type="character" w:customStyle="1" w:styleId="BalloonTextChar">
    <w:name w:val="Balloon Text Char"/>
    <w:link w:val="BalloonText"/>
    <w:rsid w:val="006653E4"/>
    <w:rPr>
      <w:rFonts w:ascii="Tahoma" w:hAnsi="Tahoma" w:cs="Tahoma"/>
      <w:sz w:val="16"/>
      <w:szCs w:val="16"/>
    </w:rPr>
  </w:style>
  <w:style w:type="paragraph" w:customStyle="1" w:styleId="Standard">
    <w:name w:val="Standard"/>
    <w:rsid w:val="00984B0A"/>
    <w:pPr>
      <w:suppressAutoHyphens/>
      <w:autoSpaceDN w:val="0"/>
      <w:textAlignment w:val="baseline"/>
    </w:pPr>
    <w:rPr>
      <w:spacing w:val="-10"/>
      <w:kern w:val="3"/>
      <w:position w:val="-9"/>
      <w:sz w:val="28"/>
      <w:szCs w:val="28"/>
      <w:lang w:val="vi-VN" w:eastAsia="zh-CN"/>
    </w:rPr>
  </w:style>
  <w:style w:type="paragraph" w:styleId="ListParagraph">
    <w:name w:val="List Paragraph"/>
    <w:basedOn w:val="Normal"/>
    <w:qFormat/>
    <w:rsid w:val="001D2B6C"/>
    <w:pPr>
      <w:ind w:left="720"/>
    </w:pPr>
  </w:style>
  <w:style w:type="character" w:customStyle="1" w:styleId="normalchar">
    <w:name w:val="normal__char"/>
    <w:rsid w:val="004B0862"/>
    <w:rPr>
      <w:rFonts w:cs="Times New Roman"/>
    </w:rPr>
  </w:style>
  <w:style w:type="character" w:customStyle="1" w:styleId="apple-converted-space">
    <w:name w:val="apple-converted-space"/>
    <w:rsid w:val="00EC356C"/>
  </w:style>
  <w:style w:type="character" w:customStyle="1" w:styleId="Heading1Char">
    <w:name w:val="Heading 1 Char"/>
    <w:link w:val="Heading1"/>
    <w:uiPriority w:val="9"/>
    <w:rsid w:val="00A50801"/>
    <w:rPr>
      <w:b/>
      <w:bCs/>
      <w:kern w:val="36"/>
      <w:sz w:val="48"/>
      <w:szCs w:val="48"/>
    </w:rPr>
  </w:style>
  <w:style w:type="character" w:customStyle="1" w:styleId="UnresolvedMention1">
    <w:name w:val="Unresolved Mention1"/>
    <w:uiPriority w:val="99"/>
    <w:semiHidden/>
    <w:unhideWhenUsed/>
    <w:rsid w:val="005A099B"/>
    <w:rPr>
      <w:color w:val="605E5C"/>
      <w:shd w:val="clear" w:color="auto" w:fill="E1DFDD"/>
    </w:rPr>
  </w:style>
  <w:style w:type="character" w:customStyle="1" w:styleId="UnresolvedMention2">
    <w:name w:val="Unresolved Mention2"/>
    <w:basedOn w:val="DefaultParagraphFont"/>
    <w:uiPriority w:val="99"/>
    <w:semiHidden/>
    <w:unhideWhenUsed/>
    <w:rsid w:val="009032EE"/>
    <w:rPr>
      <w:color w:val="605E5C"/>
      <w:shd w:val="clear" w:color="auto" w:fill="E1DFDD"/>
    </w:rPr>
  </w:style>
  <w:style w:type="paragraph" w:styleId="NormalWeb">
    <w:name w:val="Normal (Web)"/>
    <w:basedOn w:val="Normal"/>
    <w:uiPriority w:val="99"/>
    <w:unhideWhenUsed/>
    <w:rsid w:val="00C93B6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73442">
      <w:bodyDiv w:val="1"/>
      <w:marLeft w:val="0"/>
      <w:marRight w:val="0"/>
      <w:marTop w:val="0"/>
      <w:marBottom w:val="0"/>
      <w:divBdr>
        <w:top w:val="none" w:sz="0" w:space="0" w:color="auto"/>
        <w:left w:val="none" w:sz="0" w:space="0" w:color="auto"/>
        <w:bottom w:val="none" w:sz="0" w:space="0" w:color="auto"/>
        <w:right w:val="none" w:sz="0" w:space="0" w:color="auto"/>
      </w:divBdr>
    </w:div>
    <w:div w:id="509638081">
      <w:bodyDiv w:val="1"/>
      <w:marLeft w:val="0"/>
      <w:marRight w:val="0"/>
      <w:marTop w:val="0"/>
      <w:marBottom w:val="0"/>
      <w:divBdr>
        <w:top w:val="none" w:sz="0" w:space="0" w:color="auto"/>
        <w:left w:val="none" w:sz="0" w:space="0" w:color="auto"/>
        <w:bottom w:val="none" w:sz="0" w:space="0" w:color="auto"/>
        <w:right w:val="none" w:sz="0" w:space="0" w:color="auto"/>
      </w:divBdr>
    </w:div>
    <w:div w:id="833909301">
      <w:bodyDiv w:val="1"/>
      <w:marLeft w:val="0"/>
      <w:marRight w:val="0"/>
      <w:marTop w:val="0"/>
      <w:marBottom w:val="0"/>
      <w:divBdr>
        <w:top w:val="none" w:sz="0" w:space="0" w:color="auto"/>
        <w:left w:val="none" w:sz="0" w:space="0" w:color="auto"/>
        <w:bottom w:val="none" w:sz="0" w:space="0" w:color="auto"/>
        <w:right w:val="none" w:sz="0" w:space="0" w:color="auto"/>
      </w:divBdr>
    </w:div>
    <w:div w:id="914358900">
      <w:bodyDiv w:val="1"/>
      <w:marLeft w:val="0"/>
      <w:marRight w:val="0"/>
      <w:marTop w:val="0"/>
      <w:marBottom w:val="0"/>
      <w:divBdr>
        <w:top w:val="none" w:sz="0" w:space="0" w:color="auto"/>
        <w:left w:val="none" w:sz="0" w:space="0" w:color="auto"/>
        <w:bottom w:val="none" w:sz="0" w:space="0" w:color="auto"/>
        <w:right w:val="none" w:sz="0" w:space="0" w:color="auto"/>
      </w:divBdr>
    </w:div>
    <w:div w:id="1025717122">
      <w:bodyDiv w:val="1"/>
      <w:marLeft w:val="0"/>
      <w:marRight w:val="0"/>
      <w:marTop w:val="0"/>
      <w:marBottom w:val="0"/>
      <w:divBdr>
        <w:top w:val="none" w:sz="0" w:space="0" w:color="auto"/>
        <w:left w:val="none" w:sz="0" w:space="0" w:color="auto"/>
        <w:bottom w:val="none" w:sz="0" w:space="0" w:color="auto"/>
        <w:right w:val="none" w:sz="0" w:space="0" w:color="auto"/>
      </w:divBdr>
    </w:div>
    <w:div w:id="1124349227">
      <w:bodyDiv w:val="1"/>
      <w:marLeft w:val="0"/>
      <w:marRight w:val="0"/>
      <w:marTop w:val="0"/>
      <w:marBottom w:val="0"/>
      <w:divBdr>
        <w:top w:val="none" w:sz="0" w:space="0" w:color="auto"/>
        <w:left w:val="none" w:sz="0" w:space="0" w:color="auto"/>
        <w:bottom w:val="none" w:sz="0" w:space="0" w:color="auto"/>
        <w:right w:val="none" w:sz="0" w:space="0" w:color="auto"/>
      </w:divBdr>
    </w:div>
    <w:div w:id="1304853160">
      <w:bodyDiv w:val="1"/>
      <w:marLeft w:val="0"/>
      <w:marRight w:val="0"/>
      <w:marTop w:val="0"/>
      <w:marBottom w:val="0"/>
      <w:divBdr>
        <w:top w:val="none" w:sz="0" w:space="0" w:color="auto"/>
        <w:left w:val="none" w:sz="0" w:space="0" w:color="auto"/>
        <w:bottom w:val="none" w:sz="0" w:space="0" w:color="auto"/>
        <w:right w:val="none" w:sz="0" w:space="0" w:color="auto"/>
      </w:divBdr>
    </w:div>
    <w:div w:id="1608659756">
      <w:bodyDiv w:val="1"/>
      <w:marLeft w:val="0"/>
      <w:marRight w:val="0"/>
      <w:marTop w:val="0"/>
      <w:marBottom w:val="0"/>
      <w:divBdr>
        <w:top w:val="none" w:sz="0" w:space="0" w:color="auto"/>
        <w:left w:val="none" w:sz="0" w:space="0" w:color="auto"/>
        <w:bottom w:val="none" w:sz="0" w:space="0" w:color="auto"/>
        <w:right w:val="none" w:sz="0" w:space="0" w:color="auto"/>
      </w:divBdr>
    </w:div>
    <w:div w:id="1750543623">
      <w:bodyDiv w:val="1"/>
      <w:marLeft w:val="0"/>
      <w:marRight w:val="0"/>
      <w:marTop w:val="0"/>
      <w:marBottom w:val="0"/>
      <w:divBdr>
        <w:top w:val="none" w:sz="0" w:space="0" w:color="auto"/>
        <w:left w:val="none" w:sz="0" w:space="0" w:color="auto"/>
        <w:bottom w:val="none" w:sz="0" w:space="0" w:color="auto"/>
        <w:right w:val="none" w:sz="0" w:space="0" w:color="auto"/>
      </w:divBdr>
    </w:div>
    <w:div w:id="1829780849">
      <w:bodyDiv w:val="1"/>
      <w:marLeft w:val="0"/>
      <w:marRight w:val="0"/>
      <w:marTop w:val="0"/>
      <w:marBottom w:val="0"/>
      <w:divBdr>
        <w:top w:val="none" w:sz="0" w:space="0" w:color="auto"/>
        <w:left w:val="none" w:sz="0" w:space="0" w:color="auto"/>
        <w:bottom w:val="none" w:sz="0" w:space="0" w:color="auto"/>
        <w:right w:val="none" w:sz="0" w:space="0" w:color="auto"/>
      </w:divBdr>
    </w:div>
    <w:div w:id="18961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9048-3A12-4202-9891-7F416D08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VNTA</Company>
  <LinksUpToDate>false</LinksUpToDate>
  <CharactersWithSpaces>5951</CharactersWithSpaces>
  <SharedDoc>false</SharedDoc>
  <HLinks>
    <vt:vector size="6" baseType="variant">
      <vt:variant>
        <vt:i4>6684673</vt:i4>
      </vt:variant>
      <vt:variant>
        <vt:i4>0</vt:i4>
      </vt:variant>
      <vt:variant>
        <vt:i4>0</vt:i4>
      </vt:variant>
      <vt:variant>
        <vt:i4>5</vt:i4>
      </vt:variant>
      <vt:variant>
        <vt:lpwstr>mailto:dcanh@mic.gov.vn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LEo8xbn</dc:creator>
  <cp:keywords/>
  <cp:lastModifiedBy>nguyennc</cp:lastModifiedBy>
  <cp:revision>4</cp:revision>
  <cp:lastPrinted>2017-02-24T09:33:00Z</cp:lastPrinted>
  <dcterms:created xsi:type="dcterms:W3CDTF">2021-06-24T12:24:00Z</dcterms:created>
  <dcterms:modified xsi:type="dcterms:W3CDTF">2021-08-17T00:54:00Z</dcterms:modified>
</cp:coreProperties>
</file>